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EBB" w:rsidRDefault="00D70EBB">
      <w:r>
        <w:rPr>
          <w:noProof/>
          <w:lang w:eastAsia="es-GT"/>
        </w:rPr>
        <mc:AlternateContent>
          <mc:Choice Requires="wps">
            <w:drawing>
              <wp:anchor distT="0" distB="0" distL="114300" distR="114300" simplePos="0" relativeHeight="251659264" behindDoc="0" locked="0" layoutInCell="1" allowOverlap="1" wp14:anchorId="0D435D7D" wp14:editId="6C662B4C">
                <wp:simplePos x="0" y="0"/>
                <wp:positionH relativeFrom="margin">
                  <wp:align>center</wp:align>
                </wp:positionH>
                <wp:positionV relativeFrom="paragraph">
                  <wp:posOffset>-635048</wp:posOffset>
                </wp:positionV>
                <wp:extent cx="6408839" cy="9661585"/>
                <wp:effectExtent l="0" t="0" r="0" b="0"/>
                <wp:wrapNone/>
                <wp:docPr id="74" name="Cuadro de texto 74"/>
                <wp:cNvGraphicFramePr/>
                <a:graphic xmlns:a="http://schemas.openxmlformats.org/drawingml/2006/main">
                  <a:graphicData uri="http://schemas.microsoft.com/office/word/2010/wordprocessingShape">
                    <wps:wsp>
                      <wps:cNvSpPr txBox="1"/>
                      <wps:spPr>
                        <a:xfrm>
                          <a:off x="0" y="0"/>
                          <a:ext cx="6408839" cy="9661585"/>
                        </a:xfrm>
                        <a:prstGeom prst="rect">
                          <a:avLst/>
                        </a:prstGeom>
                        <a:noFill/>
                        <a:ln>
                          <a:noFill/>
                        </a:ln>
                      </wps:spPr>
                      <wps:txbx>
                        <w:txbxContent>
                          <w:p w:rsidR="00D70EBB" w:rsidRDefault="00D70EBB" w:rsidP="00D70EBB">
                            <w:pPr>
                              <w:jc w:val="center"/>
                              <w:rPr>
                                <w:rFonts w:ascii="Palatino Linotype" w:hAnsi="Palatino Linotype" w:cs="Courier New"/>
                                <w:i/>
                                <w:color w:val="000000" w:themeColor="text1"/>
                                <w:sz w:val="56"/>
                                <w:szCs w:val="72"/>
                                <w14:glow w14:rad="101600">
                                  <w14:srgbClr w14:val="33CCCC">
                                    <w14:alpha w14:val="40000"/>
                                  </w14:srgbClr>
                                </w14:glow>
                                <w14:shadow w14:blurRad="38100" w14:dist="19050" w14:dir="2700000" w14:sx="100000" w14:sy="100000" w14:kx="0" w14:ky="0" w14:algn="tl">
                                  <w14:schemeClr w14:val="dk1">
                                    <w14:alpha w14:val="60000"/>
                                  </w14:schemeClr>
                                </w14:shadow>
                                <w14:textOutline w14:w="9525" w14:cap="flat" w14:cmpd="sng" w14:algn="ctr">
                                  <w14:solidFill>
                                    <w14:srgbClr w14:val="33CCCC"/>
                                  </w14:solidFill>
                                  <w14:prstDash w14:val="solid"/>
                                  <w14:round/>
                                </w14:textOutline>
                              </w:rPr>
                            </w:pPr>
                          </w:p>
                          <w:p w:rsidR="00D70EBB" w:rsidRPr="00D70EBB" w:rsidRDefault="00D70EBB" w:rsidP="00D70EBB">
                            <w:pPr>
                              <w:jc w:val="center"/>
                              <w:rPr>
                                <w:rFonts w:ascii="Palatino Linotype" w:hAnsi="Palatino Linotype" w:cs="Courier New"/>
                                <w:i/>
                                <w:color w:val="000000" w:themeColor="text1"/>
                                <w:sz w:val="56"/>
                                <w:szCs w:val="72"/>
                                <w14:glow w14:rad="101600">
                                  <w14:srgbClr w14:val="33CCCC">
                                    <w14:alpha w14:val="40000"/>
                                  </w14:srgbClr>
                                </w14:glow>
                                <w14:shadow w14:blurRad="38100" w14:dist="19050" w14:dir="2700000" w14:sx="100000" w14:sy="100000" w14:kx="0" w14:ky="0" w14:algn="tl">
                                  <w14:schemeClr w14:val="dk1">
                                    <w14:alpha w14:val="60000"/>
                                  </w14:schemeClr>
                                </w14:shadow>
                                <w14:textOutline w14:w="9525" w14:cap="flat" w14:cmpd="sng" w14:algn="ctr">
                                  <w14:solidFill>
                                    <w14:srgbClr w14:val="33CCCC"/>
                                  </w14:solidFill>
                                  <w14:prstDash w14:val="solid"/>
                                  <w14:round/>
                                </w14:textOutline>
                              </w:rPr>
                            </w:pPr>
                            <w:r w:rsidRPr="00D70EBB">
                              <w:rPr>
                                <w:rFonts w:ascii="Palatino Linotype" w:hAnsi="Palatino Linotype" w:cs="Courier New"/>
                                <w:i/>
                                <w:color w:val="000000" w:themeColor="text1"/>
                                <w:sz w:val="56"/>
                                <w:szCs w:val="72"/>
                                <w14:glow w14:rad="101600">
                                  <w14:srgbClr w14:val="33CCCC">
                                    <w14:alpha w14:val="40000"/>
                                  </w14:srgbClr>
                                </w14:glow>
                                <w14:shadow w14:blurRad="38100" w14:dist="19050" w14:dir="2700000" w14:sx="100000" w14:sy="100000" w14:kx="0" w14:ky="0" w14:algn="tl">
                                  <w14:schemeClr w14:val="dk1">
                                    <w14:alpha w14:val="60000"/>
                                  </w14:schemeClr>
                                </w14:shadow>
                                <w14:textOutline w14:w="9525" w14:cap="flat" w14:cmpd="sng" w14:algn="ctr">
                                  <w14:solidFill>
                                    <w14:srgbClr w14:val="33CCCC"/>
                                  </w14:solidFill>
                                  <w14:prstDash w14:val="solid"/>
                                  <w14:round/>
                                </w14:textOutline>
                              </w:rPr>
                              <w:t xml:space="preserve">INFORME DE </w:t>
                            </w:r>
                            <w:r w:rsidR="009118DF">
                              <w:rPr>
                                <w:rFonts w:ascii="Palatino Linotype" w:hAnsi="Palatino Linotype" w:cs="Courier New"/>
                                <w:i/>
                                <w:color w:val="000000" w:themeColor="text1"/>
                                <w:sz w:val="56"/>
                                <w:szCs w:val="72"/>
                                <w14:glow w14:rad="101600">
                                  <w14:srgbClr w14:val="33CCCC">
                                    <w14:alpha w14:val="40000"/>
                                  </w14:srgbClr>
                                </w14:glow>
                                <w14:shadow w14:blurRad="38100" w14:dist="19050" w14:dir="2700000" w14:sx="100000" w14:sy="100000" w14:kx="0" w14:ky="0" w14:algn="tl">
                                  <w14:schemeClr w14:val="dk1">
                                    <w14:alpha w14:val="60000"/>
                                  </w14:schemeClr>
                                </w14:shadow>
                                <w14:textOutline w14:w="9525" w14:cap="flat" w14:cmpd="sng" w14:algn="ctr">
                                  <w14:solidFill>
                                    <w14:srgbClr w14:val="33CCCC"/>
                                  </w14:solidFill>
                                  <w14:prstDash w14:val="solid"/>
                                  <w14:round/>
                                </w14:textOutline>
                              </w:rPr>
                              <w:t>PERTENECIA SOCIOLINGÜISTICA 2,025</w:t>
                            </w:r>
                          </w:p>
                          <w:p w:rsidR="00D70EBB" w:rsidRPr="00D70EBB" w:rsidRDefault="00D70EBB" w:rsidP="00D70EBB">
                            <w:pPr>
                              <w:jc w:val="center"/>
                              <w:rPr>
                                <w:rFonts w:ascii="Palatino Linotype" w:hAnsi="Palatino Linotype"/>
                                <w:i/>
                                <w14:glow w14:rad="101600">
                                  <w14:srgbClr w14:val="33CCCC">
                                    <w14:alpha w14:val="40000"/>
                                  </w14:srgbClr>
                                </w14:glow>
                                <w14:textOutline w14:w="9525" w14:cap="rnd" w14:cmpd="sng" w14:algn="ctr">
                                  <w14:solidFill>
                                    <w14:srgbClr w14:val="33CCCC"/>
                                  </w14:solidFill>
                                  <w14:prstDash w14:val="solid"/>
                                  <w14:bevel/>
                                </w14:textOutline>
                              </w:rPr>
                            </w:pPr>
                          </w:p>
                          <w:p w:rsidR="00D70EBB" w:rsidRPr="00D70EBB" w:rsidRDefault="00035142" w:rsidP="00D70EBB">
                            <w:pPr>
                              <w:jc w:val="center"/>
                              <w:rPr>
                                <w:rFonts w:ascii="Palatino Linotype" w:hAnsi="Palatino Linotype"/>
                                <w:i/>
                                <w14:glow w14:rad="101600">
                                  <w14:srgbClr w14:val="33CCCC">
                                    <w14:alpha w14:val="40000"/>
                                  </w14:srgbClr>
                                </w14:glow>
                                <w14:textOutline w14:w="9525" w14:cap="rnd" w14:cmpd="sng" w14:algn="ctr">
                                  <w14:solidFill>
                                    <w14:srgbClr w14:val="33CCCC"/>
                                  </w14:solidFill>
                                  <w14:prstDash w14:val="solid"/>
                                  <w14:bevel/>
                                </w14:textOutline>
                              </w:rPr>
                            </w:pPr>
                            <w:r>
                              <w:rPr>
                                <w:noProof/>
                                <w:lang w:eastAsia="es-GT"/>
                              </w:rPr>
                              <w:drawing>
                                <wp:inline distT="0" distB="0" distL="0" distR="0">
                                  <wp:extent cx="4094863" cy="2708694"/>
                                  <wp:effectExtent l="0" t="0" r="1270" b="0"/>
                                  <wp:docPr id="3" name="Imagen 3" descr="municipalidaddesanbart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icipalidaddesanbarto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7644" cy="2730378"/>
                                          </a:xfrm>
                                          <a:prstGeom prst="rect">
                                            <a:avLst/>
                                          </a:prstGeom>
                                          <a:noFill/>
                                          <a:ln>
                                            <a:noFill/>
                                          </a:ln>
                                        </pic:spPr>
                                      </pic:pic>
                                    </a:graphicData>
                                  </a:graphic>
                                </wp:inline>
                              </w:drawing>
                            </w:r>
                          </w:p>
                          <w:p w:rsidR="00D70EBB" w:rsidRPr="00D70EBB" w:rsidRDefault="00D70EBB" w:rsidP="00D70EBB">
                            <w:pPr>
                              <w:jc w:val="center"/>
                              <w:rPr>
                                <w:rFonts w:ascii="Palatino Linotype" w:hAnsi="Palatino Linotype"/>
                                <w:i/>
                                <w14:glow w14:rad="101600">
                                  <w14:srgbClr w14:val="33CCCC">
                                    <w14:alpha w14:val="40000"/>
                                  </w14:srgbClr>
                                </w14:glow>
                                <w14:textOutline w14:w="9525" w14:cap="rnd" w14:cmpd="sng" w14:algn="ctr">
                                  <w14:solidFill>
                                    <w14:srgbClr w14:val="33CCCC"/>
                                  </w14:solidFill>
                                  <w14:prstDash w14:val="solid"/>
                                  <w14:bevel/>
                                </w14:textOutline>
                              </w:rPr>
                            </w:pPr>
                          </w:p>
                          <w:p w:rsidR="00D70EBB" w:rsidRPr="00D70EBB" w:rsidRDefault="00D70EBB" w:rsidP="00D70EBB">
                            <w:pPr>
                              <w:jc w:val="center"/>
                              <w:rPr>
                                <w:rFonts w:ascii="Palatino Linotype" w:hAnsi="Palatino Linotype" w:cs="Courier New"/>
                                <w:i/>
                                <w:noProof/>
                                <w:color w:val="000000" w:themeColor="text1"/>
                                <w:sz w:val="56"/>
                                <w:szCs w:val="72"/>
                                <w14:glow w14:rad="101600">
                                  <w14:srgbClr w14:val="33CCCC">
                                    <w14:alpha w14:val="40000"/>
                                  </w14:srgbClr>
                                </w14:glow>
                                <w14:shadow w14:blurRad="38100" w14:dist="19050" w14:dir="2700000" w14:sx="100000" w14:sy="100000" w14:kx="0" w14:ky="0" w14:algn="tl">
                                  <w14:schemeClr w14:val="dk1">
                                    <w14:alpha w14:val="60000"/>
                                  </w14:schemeClr>
                                </w14:shadow>
                                <w14:textOutline w14:w="9525" w14:cap="flat" w14:cmpd="sng" w14:algn="ctr">
                                  <w14:solidFill>
                                    <w14:srgbClr w14:val="33CCCC"/>
                                  </w14:solidFill>
                                  <w14:prstDash w14:val="solid"/>
                                  <w14:round/>
                                </w14:textOutline>
                              </w:rPr>
                            </w:pPr>
                            <w:r w:rsidRPr="00D70EBB">
                              <w:rPr>
                                <w:rFonts w:ascii="Palatino Linotype" w:hAnsi="Palatino Linotype" w:cs="Courier New"/>
                                <w:i/>
                                <w:noProof/>
                                <w:color w:val="000000" w:themeColor="text1"/>
                                <w:sz w:val="56"/>
                                <w:szCs w:val="72"/>
                                <w14:glow w14:rad="101600">
                                  <w14:srgbClr w14:val="33CCCC">
                                    <w14:alpha w14:val="40000"/>
                                  </w14:srgbClr>
                                </w14:glow>
                                <w14:shadow w14:blurRad="38100" w14:dist="19050" w14:dir="2700000" w14:sx="100000" w14:sy="100000" w14:kx="0" w14:ky="0" w14:algn="tl">
                                  <w14:schemeClr w14:val="dk1">
                                    <w14:alpha w14:val="60000"/>
                                  </w14:schemeClr>
                                </w14:shadow>
                                <w14:textOutline w14:w="9525" w14:cap="flat" w14:cmpd="sng" w14:algn="ctr">
                                  <w14:solidFill>
                                    <w14:srgbClr w14:val="33CCCC"/>
                                  </w14:solidFill>
                                  <w14:prstDash w14:val="solid"/>
                                  <w14:round/>
                                </w14:textOutline>
                              </w:rPr>
                              <w:t xml:space="preserve">MUNICIPALIDAD DE SAN BARTOLO AGUAS CALIENTES, TOTONICAPÁN </w:t>
                            </w:r>
                          </w:p>
                          <w:p w:rsidR="00D70EBB" w:rsidRPr="00D70EBB" w:rsidRDefault="00D70EBB" w:rsidP="00D70EBB">
                            <w:pPr>
                              <w:rPr>
                                <w:rFonts w:ascii="Palatino Linotype" w:hAnsi="Palatino Linotype"/>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435D7D" id="_x0000_t202" coordsize="21600,21600" o:spt="202" path="m,l,21600r21600,l21600,xe">
                <v:stroke joinstyle="miter"/>
                <v:path gradientshapeok="t" o:connecttype="rect"/>
              </v:shapetype>
              <v:shape id="Cuadro de texto 74" o:spid="_x0000_s1026" type="#_x0000_t202" style="position:absolute;margin-left:0;margin-top:-50pt;width:504.65pt;height:76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" filled="f" stroked="f">
                <v:textbox>
                  <w:txbxContent>
                    <w:p w:rsidR="00D70EBB" w:rsidRDefault="00D70EBB" w:rsidP="00D70EBB">
                      <w:pPr>
                        <w:jc w:val="center"/>
                        <w:rPr>
                          <w:rFonts w:ascii="Palatino Linotype" w:hAnsi="Palatino Linotype" w:cs="Courier New"/>
                          <w:i/>
                          <w:color w:val="000000" w:themeColor="text1"/>
                          <w:sz w:val="56"/>
                          <w:szCs w:val="72"/>
                          <w14:glow w14:rad="101600">
                            <w14:srgbClr w14:val="33CCCC">
                              <w14:alpha w14:val="40000"/>
                            </w14:srgbClr>
                          </w14:glow>
                          <w14:shadow w14:blurRad="38100" w14:dist="19050" w14:dir="2700000" w14:sx="100000" w14:sy="100000" w14:kx="0" w14:ky="0" w14:algn="tl">
                            <w14:schemeClr w14:val="dk1">
                              <w14:alpha w14:val="60000"/>
                            </w14:schemeClr>
                          </w14:shadow>
                          <w14:textOutline w14:w="9525" w14:cap="flat" w14:cmpd="sng" w14:algn="ctr">
                            <w14:solidFill>
                              <w14:srgbClr w14:val="33CCCC"/>
                            </w14:solidFill>
                            <w14:prstDash w14:val="solid"/>
                            <w14:round/>
                          </w14:textOutline>
                        </w:rPr>
                      </w:pPr>
                    </w:p>
                    <w:p w:rsidR="00D70EBB" w:rsidRPr="00D70EBB" w:rsidRDefault="00D70EBB" w:rsidP="00D70EBB">
                      <w:pPr>
                        <w:jc w:val="center"/>
                        <w:rPr>
                          <w:rFonts w:ascii="Palatino Linotype" w:hAnsi="Palatino Linotype" w:cs="Courier New"/>
                          <w:i/>
                          <w:color w:val="000000" w:themeColor="text1"/>
                          <w:sz w:val="56"/>
                          <w:szCs w:val="72"/>
                          <w14:glow w14:rad="101600">
                            <w14:srgbClr w14:val="33CCCC">
                              <w14:alpha w14:val="40000"/>
                            </w14:srgbClr>
                          </w14:glow>
                          <w14:shadow w14:blurRad="38100" w14:dist="19050" w14:dir="2700000" w14:sx="100000" w14:sy="100000" w14:kx="0" w14:ky="0" w14:algn="tl">
                            <w14:schemeClr w14:val="dk1">
                              <w14:alpha w14:val="60000"/>
                            </w14:schemeClr>
                          </w14:shadow>
                          <w14:textOutline w14:w="9525" w14:cap="flat" w14:cmpd="sng" w14:algn="ctr">
                            <w14:solidFill>
                              <w14:srgbClr w14:val="33CCCC"/>
                            </w14:solidFill>
                            <w14:prstDash w14:val="solid"/>
                            <w14:round/>
                          </w14:textOutline>
                        </w:rPr>
                      </w:pPr>
                      <w:r w:rsidRPr="00D70EBB">
                        <w:rPr>
                          <w:rFonts w:ascii="Palatino Linotype" w:hAnsi="Palatino Linotype" w:cs="Courier New"/>
                          <w:i/>
                          <w:color w:val="000000" w:themeColor="text1"/>
                          <w:sz w:val="56"/>
                          <w:szCs w:val="72"/>
                          <w14:glow w14:rad="101600">
                            <w14:srgbClr w14:val="33CCCC">
                              <w14:alpha w14:val="40000"/>
                            </w14:srgbClr>
                          </w14:glow>
                          <w14:shadow w14:blurRad="38100" w14:dist="19050" w14:dir="2700000" w14:sx="100000" w14:sy="100000" w14:kx="0" w14:ky="0" w14:algn="tl">
                            <w14:schemeClr w14:val="dk1">
                              <w14:alpha w14:val="60000"/>
                            </w14:schemeClr>
                          </w14:shadow>
                          <w14:textOutline w14:w="9525" w14:cap="flat" w14:cmpd="sng" w14:algn="ctr">
                            <w14:solidFill>
                              <w14:srgbClr w14:val="33CCCC"/>
                            </w14:solidFill>
                            <w14:prstDash w14:val="solid"/>
                            <w14:round/>
                          </w14:textOutline>
                        </w:rPr>
                        <w:t xml:space="preserve">INFORME DE </w:t>
                      </w:r>
                      <w:r w:rsidR="009118DF">
                        <w:rPr>
                          <w:rFonts w:ascii="Palatino Linotype" w:hAnsi="Palatino Linotype" w:cs="Courier New"/>
                          <w:i/>
                          <w:color w:val="000000" w:themeColor="text1"/>
                          <w:sz w:val="56"/>
                          <w:szCs w:val="72"/>
                          <w14:glow w14:rad="101600">
                            <w14:srgbClr w14:val="33CCCC">
                              <w14:alpha w14:val="40000"/>
                            </w14:srgbClr>
                          </w14:glow>
                          <w14:shadow w14:blurRad="38100" w14:dist="19050" w14:dir="2700000" w14:sx="100000" w14:sy="100000" w14:kx="0" w14:ky="0" w14:algn="tl">
                            <w14:schemeClr w14:val="dk1">
                              <w14:alpha w14:val="60000"/>
                            </w14:schemeClr>
                          </w14:shadow>
                          <w14:textOutline w14:w="9525" w14:cap="flat" w14:cmpd="sng" w14:algn="ctr">
                            <w14:solidFill>
                              <w14:srgbClr w14:val="33CCCC"/>
                            </w14:solidFill>
                            <w14:prstDash w14:val="solid"/>
                            <w14:round/>
                          </w14:textOutline>
                        </w:rPr>
                        <w:t>PERTENECIA SOCIOLINGÜISTICA 2,025</w:t>
                      </w:r>
                    </w:p>
                    <w:p w:rsidR="00D70EBB" w:rsidRPr="00D70EBB" w:rsidRDefault="00D70EBB" w:rsidP="00D70EBB">
                      <w:pPr>
                        <w:jc w:val="center"/>
                        <w:rPr>
                          <w:rFonts w:ascii="Palatino Linotype" w:hAnsi="Palatino Linotype"/>
                          <w:i/>
                          <w14:glow w14:rad="101600">
                            <w14:srgbClr w14:val="33CCCC">
                              <w14:alpha w14:val="40000"/>
                            </w14:srgbClr>
                          </w14:glow>
                          <w14:textOutline w14:w="9525" w14:cap="rnd" w14:cmpd="sng" w14:algn="ctr">
                            <w14:solidFill>
                              <w14:srgbClr w14:val="33CCCC"/>
                            </w14:solidFill>
                            <w14:prstDash w14:val="solid"/>
                            <w14:bevel/>
                          </w14:textOutline>
                        </w:rPr>
                      </w:pPr>
                    </w:p>
                    <w:p w:rsidR="00D70EBB" w:rsidRPr="00D70EBB" w:rsidRDefault="00035142" w:rsidP="00D70EBB">
                      <w:pPr>
                        <w:jc w:val="center"/>
                        <w:rPr>
                          <w:rFonts w:ascii="Palatino Linotype" w:hAnsi="Palatino Linotype"/>
                          <w:i/>
                          <w14:glow w14:rad="101600">
                            <w14:srgbClr w14:val="33CCCC">
                              <w14:alpha w14:val="40000"/>
                            </w14:srgbClr>
                          </w14:glow>
                          <w14:textOutline w14:w="9525" w14:cap="rnd" w14:cmpd="sng" w14:algn="ctr">
                            <w14:solidFill>
                              <w14:srgbClr w14:val="33CCCC"/>
                            </w14:solidFill>
                            <w14:prstDash w14:val="solid"/>
                            <w14:bevel/>
                          </w14:textOutline>
                        </w:rPr>
                      </w:pPr>
                      <w:r>
                        <w:rPr>
                          <w:noProof/>
                          <w:lang w:eastAsia="es-GT"/>
                        </w:rPr>
                        <w:drawing>
                          <wp:inline distT="0" distB="0" distL="0" distR="0">
                            <wp:extent cx="4094863" cy="2708694"/>
                            <wp:effectExtent l="0" t="0" r="1270" b="0"/>
                            <wp:docPr id="3" name="Imagen 3" descr="municipalidaddesanbart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nicipalidaddesanbartol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27644" cy="2730378"/>
                                    </a:xfrm>
                                    <a:prstGeom prst="rect">
                                      <a:avLst/>
                                    </a:prstGeom>
                                    <a:noFill/>
                                    <a:ln>
                                      <a:noFill/>
                                    </a:ln>
                                  </pic:spPr>
                                </pic:pic>
                              </a:graphicData>
                            </a:graphic>
                          </wp:inline>
                        </w:drawing>
                      </w:r>
                    </w:p>
                    <w:p w:rsidR="00D70EBB" w:rsidRPr="00D70EBB" w:rsidRDefault="00D70EBB" w:rsidP="00D70EBB">
                      <w:pPr>
                        <w:jc w:val="center"/>
                        <w:rPr>
                          <w:rFonts w:ascii="Palatino Linotype" w:hAnsi="Palatino Linotype"/>
                          <w:i/>
                          <w14:glow w14:rad="101600">
                            <w14:srgbClr w14:val="33CCCC">
                              <w14:alpha w14:val="40000"/>
                            </w14:srgbClr>
                          </w14:glow>
                          <w14:textOutline w14:w="9525" w14:cap="rnd" w14:cmpd="sng" w14:algn="ctr">
                            <w14:solidFill>
                              <w14:srgbClr w14:val="33CCCC"/>
                            </w14:solidFill>
                            <w14:prstDash w14:val="solid"/>
                            <w14:bevel/>
                          </w14:textOutline>
                        </w:rPr>
                      </w:pPr>
                    </w:p>
                    <w:p w:rsidR="00D70EBB" w:rsidRPr="00D70EBB" w:rsidRDefault="00D70EBB" w:rsidP="00D70EBB">
                      <w:pPr>
                        <w:jc w:val="center"/>
                        <w:rPr>
                          <w:rFonts w:ascii="Palatino Linotype" w:hAnsi="Palatino Linotype" w:cs="Courier New"/>
                          <w:i/>
                          <w:noProof/>
                          <w:color w:val="000000" w:themeColor="text1"/>
                          <w:sz w:val="56"/>
                          <w:szCs w:val="72"/>
                          <w14:glow w14:rad="101600">
                            <w14:srgbClr w14:val="33CCCC">
                              <w14:alpha w14:val="40000"/>
                            </w14:srgbClr>
                          </w14:glow>
                          <w14:shadow w14:blurRad="38100" w14:dist="19050" w14:dir="2700000" w14:sx="100000" w14:sy="100000" w14:kx="0" w14:ky="0" w14:algn="tl">
                            <w14:schemeClr w14:val="dk1">
                              <w14:alpha w14:val="60000"/>
                            </w14:schemeClr>
                          </w14:shadow>
                          <w14:textOutline w14:w="9525" w14:cap="flat" w14:cmpd="sng" w14:algn="ctr">
                            <w14:solidFill>
                              <w14:srgbClr w14:val="33CCCC"/>
                            </w14:solidFill>
                            <w14:prstDash w14:val="solid"/>
                            <w14:round/>
                          </w14:textOutline>
                        </w:rPr>
                      </w:pPr>
                      <w:r w:rsidRPr="00D70EBB">
                        <w:rPr>
                          <w:rFonts w:ascii="Palatino Linotype" w:hAnsi="Palatino Linotype" w:cs="Courier New"/>
                          <w:i/>
                          <w:noProof/>
                          <w:color w:val="000000" w:themeColor="text1"/>
                          <w:sz w:val="56"/>
                          <w:szCs w:val="72"/>
                          <w14:glow w14:rad="101600">
                            <w14:srgbClr w14:val="33CCCC">
                              <w14:alpha w14:val="40000"/>
                            </w14:srgbClr>
                          </w14:glow>
                          <w14:shadow w14:blurRad="38100" w14:dist="19050" w14:dir="2700000" w14:sx="100000" w14:sy="100000" w14:kx="0" w14:ky="0" w14:algn="tl">
                            <w14:schemeClr w14:val="dk1">
                              <w14:alpha w14:val="60000"/>
                            </w14:schemeClr>
                          </w14:shadow>
                          <w14:textOutline w14:w="9525" w14:cap="flat" w14:cmpd="sng" w14:algn="ctr">
                            <w14:solidFill>
                              <w14:srgbClr w14:val="33CCCC"/>
                            </w14:solidFill>
                            <w14:prstDash w14:val="solid"/>
                            <w14:round/>
                          </w14:textOutline>
                        </w:rPr>
                        <w:t xml:space="preserve">MUNICIPALIDAD DE SAN BARTOLO AGUAS CALIENTES, TOTONICAPÁN </w:t>
                      </w:r>
                    </w:p>
                    <w:p w:rsidR="00D70EBB" w:rsidRPr="00D70EBB" w:rsidRDefault="00D70EBB" w:rsidP="00D70EBB">
                      <w:pPr>
                        <w:rPr>
                          <w:rFonts w:ascii="Palatino Linotype" w:hAnsi="Palatino Linotype"/>
                          <w:i/>
                        </w:rPr>
                      </w:pPr>
                    </w:p>
                  </w:txbxContent>
                </v:textbox>
                <w10:wrap anchorx="margin"/>
              </v:shape>
            </w:pict>
          </mc:Fallback>
        </mc:AlternateContent>
      </w:r>
    </w:p>
    <w:p w:rsidR="00D70EBB" w:rsidRDefault="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2137AD" w:rsidP="00D70EBB">
      <w:r>
        <w:rPr>
          <w:noProof/>
          <w:lang w:eastAsia="es-GT"/>
        </w:rPr>
        <w:lastRenderedPageBreak/>
        <mc:AlternateContent>
          <mc:Choice Requires="wps">
            <w:drawing>
              <wp:anchor distT="0" distB="0" distL="114300" distR="114300" simplePos="0" relativeHeight="251661312" behindDoc="0" locked="0" layoutInCell="1" allowOverlap="1" wp14:anchorId="7CAE1524" wp14:editId="3D6E0E39">
                <wp:simplePos x="0" y="0"/>
                <wp:positionH relativeFrom="margin">
                  <wp:align>center</wp:align>
                </wp:positionH>
                <wp:positionV relativeFrom="paragraph">
                  <wp:posOffset>-1088654</wp:posOffset>
                </wp:positionV>
                <wp:extent cx="5546270" cy="9954883"/>
                <wp:effectExtent l="0" t="0" r="0" b="8890"/>
                <wp:wrapNone/>
                <wp:docPr id="75" name="Cuadro de texto 75"/>
                <wp:cNvGraphicFramePr/>
                <a:graphic xmlns:a="http://schemas.openxmlformats.org/drawingml/2006/main">
                  <a:graphicData uri="http://schemas.microsoft.com/office/word/2010/wordprocessingShape">
                    <wps:wsp>
                      <wps:cNvSpPr txBox="1"/>
                      <wps:spPr>
                        <a:xfrm>
                          <a:off x="0" y="0"/>
                          <a:ext cx="5546270" cy="9954883"/>
                        </a:xfrm>
                        <a:prstGeom prst="rect">
                          <a:avLst/>
                        </a:prstGeom>
                        <a:noFill/>
                        <a:ln>
                          <a:noFill/>
                        </a:ln>
                      </wps:spPr>
                      <wps:txbx>
                        <w:txbxContent>
                          <w:p w:rsidR="00D70EBB" w:rsidRPr="00D70EBB" w:rsidRDefault="00D70EBB" w:rsidP="00D70EBB">
                            <w:pPr>
                              <w:tabs>
                                <w:tab w:val="left" w:pos="3600"/>
                                <w:tab w:val="left" w:pos="7454"/>
                              </w:tabs>
                              <w:jc w:val="center"/>
                              <w:rPr>
                                <w:rFonts w:ascii="Palatino Linotype" w:hAnsi="Palatino Linotype"/>
                                <w:b/>
                                <w:i/>
                                <w:sz w:val="32"/>
                              </w:rPr>
                            </w:pPr>
                          </w:p>
                          <w:p w:rsidR="00D70EBB" w:rsidRDefault="00D70EBB" w:rsidP="00D70EBB">
                            <w:pPr>
                              <w:tabs>
                                <w:tab w:val="left" w:pos="3600"/>
                                <w:tab w:val="left" w:pos="7454"/>
                              </w:tabs>
                              <w:jc w:val="center"/>
                              <w:rPr>
                                <w:rFonts w:ascii="Palatino Linotype" w:hAnsi="Palatino Linotype"/>
                                <w:b/>
                                <w:i/>
                                <w:sz w:val="32"/>
                              </w:rPr>
                            </w:pPr>
                          </w:p>
                          <w:p w:rsidR="00035142" w:rsidRDefault="00035142" w:rsidP="00D70EBB">
                            <w:pPr>
                              <w:tabs>
                                <w:tab w:val="left" w:pos="3600"/>
                                <w:tab w:val="left" w:pos="7454"/>
                              </w:tabs>
                              <w:jc w:val="center"/>
                              <w:rPr>
                                <w:rFonts w:ascii="Palatino Linotype" w:hAnsi="Palatino Linotype"/>
                                <w:b/>
                                <w:i/>
                                <w:sz w:val="32"/>
                              </w:rPr>
                            </w:pPr>
                          </w:p>
                          <w:p w:rsidR="00D70EBB" w:rsidRPr="00D70EBB" w:rsidRDefault="00D70EBB" w:rsidP="00D70EBB">
                            <w:pPr>
                              <w:tabs>
                                <w:tab w:val="left" w:pos="3600"/>
                                <w:tab w:val="left" w:pos="7454"/>
                              </w:tabs>
                              <w:jc w:val="center"/>
                              <w:rPr>
                                <w:rFonts w:ascii="Palatino Linotype" w:hAnsi="Palatino Linotype"/>
                                <w:b/>
                                <w:i/>
                                <w:sz w:val="32"/>
                              </w:rPr>
                            </w:pPr>
                            <w:r w:rsidRPr="00D70EBB">
                              <w:rPr>
                                <w:rFonts w:ascii="Palatino Linotype" w:hAnsi="Palatino Linotype"/>
                                <w:b/>
                                <w:i/>
                                <w:sz w:val="32"/>
                              </w:rPr>
                              <w:t>INTRODUCCIÓN</w:t>
                            </w:r>
                          </w:p>
                          <w:p w:rsidR="00D70EBB" w:rsidRPr="00D70EBB" w:rsidRDefault="00D70EBB" w:rsidP="00D70EBB">
                            <w:pPr>
                              <w:tabs>
                                <w:tab w:val="left" w:pos="3600"/>
                                <w:tab w:val="left" w:pos="7454"/>
                              </w:tabs>
                              <w:jc w:val="center"/>
                              <w:rPr>
                                <w:rFonts w:ascii="Palatino Linotype" w:hAnsi="Palatino Linotype"/>
                                <w:b/>
                                <w:i/>
                                <w:sz w:val="24"/>
                              </w:rPr>
                            </w:pPr>
                          </w:p>
                          <w:p w:rsidR="00D70EBB" w:rsidRPr="00D70EBB" w:rsidRDefault="00D70EBB" w:rsidP="00D70EBB">
                            <w:pPr>
                              <w:tabs>
                                <w:tab w:val="left" w:pos="3600"/>
                                <w:tab w:val="left" w:pos="7454"/>
                              </w:tabs>
                              <w:spacing w:line="360" w:lineRule="auto"/>
                              <w:jc w:val="both"/>
                              <w:rPr>
                                <w:rFonts w:ascii="Palatino Linotype" w:hAnsi="Palatino Linotype"/>
                                <w:i/>
                                <w:sz w:val="32"/>
                              </w:rPr>
                            </w:pPr>
                            <w:r w:rsidRPr="00D70EBB">
                              <w:rPr>
                                <w:rFonts w:ascii="Palatino Linotype" w:hAnsi="Palatino Linotype"/>
                                <w:i/>
                                <w:sz w:val="24"/>
                              </w:rPr>
                              <w:t xml:space="preserve"> </w:t>
                            </w:r>
                            <w:r w:rsidRPr="00D70EBB">
                              <w:rPr>
                                <w:rFonts w:ascii="Palatino Linotype" w:hAnsi="Palatino Linotype"/>
                                <w:i/>
                                <w:sz w:val="28"/>
                              </w:rPr>
                              <w:t>La Unidad de Acceso a la Información Pública de la Municipalidad de San Bartolo Aguas Calientes, Totonicapán, ha sido creada para darle cumplimiento a lo que establece el Decreto 57-2008 Ley de Acceso a la Información Pública, garantizando entonces, el derecho a solicitar y a tener acceso a la información pública en posesión de las autoridades y sujetos obligados, así como garantizar la transparencia de la administración pública, esto sin discriminación alguna con un enfoque de Pertenencia Sociolingüística. Por lo consiguiente, respondiendo a la Ley de Acceso a la Información Publica en su Artículo 10, numeral 28. En donde indica que las entidades e instituciones del Estado deberán mantener un informe actualizado sobre los datos relacionados con la Pertenencia Sociolingüística de los usuarios y servicios, a efecto de adecuar la prestación de los mismos. Simultáneamente, esto con el fin de contribuir a que los servicios se brinden con una atención de calidad pertinente y a una ciudadanía diversa. Como de conformidad lo establece la Ley anteriormente mencionada.</w:t>
                            </w:r>
                            <w:r>
                              <w:rPr>
                                <w:rFonts w:ascii="Palatino Linotype" w:hAnsi="Palatino Linotype"/>
                                <w:i/>
                                <w:sz w:val="28"/>
                              </w:rPr>
                              <w:t xml:space="preserve"> -------------------</w:t>
                            </w:r>
                          </w:p>
                          <w:p w:rsidR="00D70EBB" w:rsidRPr="00D70EBB" w:rsidRDefault="00D70EBB" w:rsidP="00D70EBB">
                            <w:pPr>
                              <w:jc w:val="center"/>
                              <w:rPr>
                                <w:rFonts w:ascii="Palatino Linotype" w:hAnsi="Palatino Linotype"/>
                                <w: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Pr="00D70EBB" w:rsidRDefault="00D70EBB" w:rsidP="00D70EBB">
                            <w:pPr>
                              <w:jc w:val="center"/>
                              <w:rPr>
                                <w:rFonts w:ascii="Palatino Linotype" w:hAnsi="Palatino Linotype"/>
                                <w: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E1524" id="Cuadro de texto 75" o:spid="_x0000_s1027" type="#_x0000_t202" style="position:absolute;margin-left:0;margin-top:-85.7pt;width:436.7pt;height:783.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" filled="f" stroked="f">
                <v:textbox>
                  <w:txbxContent>
                    <w:p w:rsidR="00D70EBB" w:rsidRPr="00D70EBB" w:rsidRDefault="00D70EBB" w:rsidP="00D70EBB">
                      <w:pPr>
                        <w:tabs>
                          <w:tab w:val="left" w:pos="3600"/>
                          <w:tab w:val="left" w:pos="7454"/>
                        </w:tabs>
                        <w:jc w:val="center"/>
                        <w:rPr>
                          <w:rFonts w:ascii="Palatino Linotype" w:hAnsi="Palatino Linotype"/>
                          <w:b/>
                          <w:i/>
                          <w:sz w:val="32"/>
                        </w:rPr>
                      </w:pPr>
                    </w:p>
                    <w:p w:rsidR="00D70EBB" w:rsidRDefault="00D70EBB" w:rsidP="00D70EBB">
                      <w:pPr>
                        <w:tabs>
                          <w:tab w:val="left" w:pos="3600"/>
                          <w:tab w:val="left" w:pos="7454"/>
                        </w:tabs>
                        <w:jc w:val="center"/>
                        <w:rPr>
                          <w:rFonts w:ascii="Palatino Linotype" w:hAnsi="Palatino Linotype"/>
                          <w:b/>
                          <w:i/>
                          <w:sz w:val="32"/>
                        </w:rPr>
                      </w:pPr>
                    </w:p>
                    <w:p w:rsidR="00035142" w:rsidRDefault="00035142" w:rsidP="00D70EBB">
                      <w:pPr>
                        <w:tabs>
                          <w:tab w:val="left" w:pos="3600"/>
                          <w:tab w:val="left" w:pos="7454"/>
                        </w:tabs>
                        <w:jc w:val="center"/>
                        <w:rPr>
                          <w:rFonts w:ascii="Palatino Linotype" w:hAnsi="Palatino Linotype"/>
                          <w:b/>
                          <w:i/>
                          <w:sz w:val="32"/>
                        </w:rPr>
                      </w:pPr>
                    </w:p>
                    <w:p w:rsidR="00D70EBB" w:rsidRPr="00D70EBB" w:rsidRDefault="00D70EBB" w:rsidP="00D70EBB">
                      <w:pPr>
                        <w:tabs>
                          <w:tab w:val="left" w:pos="3600"/>
                          <w:tab w:val="left" w:pos="7454"/>
                        </w:tabs>
                        <w:jc w:val="center"/>
                        <w:rPr>
                          <w:rFonts w:ascii="Palatino Linotype" w:hAnsi="Palatino Linotype"/>
                          <w:b/>
                          <w:i/>
                          <w:sz w:val="32"/>
                        </w:rPr>
                      </w:pPr>
                      <w:r w:rsidRPr="00D70EBB">
                        <w:rPr>
                          <w:rFonts w:ascii="Palatino Linotype" w:hAnsi="Palatino Linotype"/>
                          <w:b/>
                          <w:i/>
                          <w:sz w:val="32"/>
                        </w:rPr>
                        <w:t>INTRODUCCIÓN</w:t>
                      </w:r>
                    </w:p>
                    <w:p w:rsidR="00D70EBB" w:rsidRPr="00D70EBB" w:rsidRDefault="00D70EBB" w:rsidP="00D70EBB">
                      <w:pPr>
                        <w:tabs>
                          <w:tab w:val="left" w:pos="3600"/>
                          <w:tab w:val="left" w:pos="7454"/>
                        </w:tabs>
                        <w:jc w:val="center"/>
                        <w:rPr>
                          <w:rFonts w:ascii="Palatino Linotype" w:hAnsi="Palatino Linotype"/>
                          <w:b/>
                          <w:i/>
                          <w:sz w:val="24"/>
                        </w:rPr>
                      </w:pPr>
                    </w:p>
                    <w:p w:rsidR="00D70EBB" w:rsidRPr="00D70EBB" w:rsidRDefault="00D70EBB" w:rsidP="00D70EBB">
                      <w:pPr>
                        <w:tabs>
                          <w:tab w:val="left" w:pos="3600"/>
                          <w:tab w:val="left" w:pos="7454"/>
                        </w:tabs>
                        <w:spacing w:line="360" w:lineRule="auto"/>
                        <w:jc w:val="both"/>
                        <w:rPr>
                          <w:rFonts w:ascii="Palatino Linotype" w:hAnsi="Palatino Linotype"/>
                          <w:i/>
                          <w:sz w:val="32"/>
                        </w:rPr>
                      </w:pPr>
                      <w:r w:rsidRPr="00D70EBB">
                        <w:rPr>
                          <w:rFonts w:ascii="Palatino Linotype" w:hAnsi="Palatino Linotype"/>
                          <w:i/>
                          <w:sz w:val="24"/>
                        </w:rPr>
                        <w:t xml:space="preserve"> </w:t>
                      </w:r>
                      <w:r w:rsidRPr="00D70EBB">
                        <w:rPr>
                          <w:rFonts w:ascii="Palatino Linotype" w:hAnsi="Palatino Linotype"/>
                          <w:i/>
                          <w:sz w:val="28"/>
                        </w:rPr>
                        <w:t xml:space="preserve">La Unidad de Acceso a la Información Pública de la Municipalidad de San Bartolo Aguas Calientes, Totonicapán, ha sido creada para darle cumplimiento a lo que establece el Decreto 57-2008 Ley de Acceso a la Información Pública, garantizando entonces, el derecho a solicitar y a tener acceso a la información pública en posesión de las autoridades y sujetos obligados, así como garantizar la transparencia de la administración pública, esto sin discriminación alguna con un enfoque de Pertenencia Sociolingüística. Por lo consiguiente, respondiendo a la Ley de Acceso a la Información Publica en su Artículo 10, numeral 28. En donde indica que las entidades e instituciones del Estado deberán mantener un informe actualizado sobre los datos relacionados con la Pertenencia Sociolingüística de los usuarios y servicios, a efecto de adecuar la prestación de los mismos. Simultáneamente, esto con el fin de contribuir a que los servicios se brinden con una atención de calidad pertinente y a una ciudadanía diversa. Como de conformidad lo establece la Ley anteriormente </w:t>
                      </w:r>
                      <w:r w:rsidRPr="00D70EBB">
                        <w:rPr>
                          <w:rFonts w:ascii="Palatino Linotype" w:hAnsi="Palatino Linotype"/>
                          <w:i/>
                          <w:sz w:val="28"/>
                        </w:rPr>
                        <w:t>mencionada.</w:t>
                      </w:r>
                      <w:r>
                        <w:rPr>
                          <w:rFonts w:ascii="Palatino Linotype" w:hAnsi="Palatino Linotype"/>
                          <w:i/>
                          <w:sz w:val="28"/>
                        </w:rPr>
                        <w:t xml:space="preserve"> -------------------</w:t>
                      </w:r>
                    </w:p>
                    <w:p w:rsidR="00D70EBB" w:rsidRPr="00D70EBB" w:rsidRDefault="00D70EBB" w:rsidP="00D70EBB">
                      <w:pPr>
                        <w:jc w:val="center"/>
                        <w:rPr>
                          <w:rFonts w:ascii="Palatino Linotype" w:hAnsi="Palatino Linotype"/>
                          <w: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Pr="00D70EBB" w:rsidRDefault="00D70EBB" w:rsidP="00D70EBB">
                      <w:pPr>
                        <w:jc w:val="center"/>
                        <w:rPr>
                          <w:rFonts w:ascii="Palatino Linotype" w:hAnsi="Palatino Linotype"/>
                          <w: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Default="00D70EBB" w:rsidP="00D70EBB"/>
    <w:p w:rsidR="005820AB" w:rsidRDefault="00D70EBB" w:rsidP="00D70EBB">
      <w:pPr>
        <w:tabs>
          <w:tab w:val="left" w:pos="5526"/>
        </w:tabs>
      </w:pPr>
      <w:r>
        <w:tab/>
      </w:r>
    </w:p>
    <w:p w:rsidR="00D70EBB" w:rsidRDefault="00D70EBB" w:rsidP="00D70EBB">
      <w:pPr>
        <w:tabs>
          <w:tab w:val="left" w:pos="5526"/>
        </w:tabs>
      </w:pPr>
    </w:p>
    <w:p w:rsidR="00D70EBB" w:rsidRDefault="00D70EBB" w:rsidP="00D70EBB">
      <w:pPr>
        <w:tabs>
          <w:tab w:val="left" w:pos="5526"/>
        </w:tabs>
      </w:pPr>
    </w:p>
    <w:p w:rsidR="00D70EBB" w:rsidRDefault="00D70EBB" w:rsidP="00D70EBB">
      <w:pPr>
        <w:tabs>
          <w:tab w:val="left" w:pos="5526"/>
        </w:tabs>
      </w:pPr>
    </w:p>
    <w:p w:rsidR="00D70EBB" w:rsidRDefault="00D70EBB" w:rsidP="00D70EBB">
      <w:pPr>
        <w:tabs>
          <w:tab w:val="left" w:pos="5526"/>
        </w:tabs>
      </w:pPr>
    </w:p>
    <w:p w:rsidR="00D70EBB" w:rsidRDefault="00D70EBB" w:rsidP="00D70EBB">
      <w:pPr>
        <w:tabs>
          <w:tab w:val="left" w:pos="5526"/>
        </w:tabs>
      </w:pPr>
    </w:p>
    <w:p w:rsidR="00D70EBB" w:rsidRDefault="00D70EBB" w:rsidP="00D70EBB">
      <w:pPr>
        <w:tabs>
          <w:tab w:val="left" w:pos="5526"/>
        </w:tabs>
      </w:pPr>
    </w:p>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2137AD" w:rsidP="00D70EBB">
      <w:r>
        <w:rPr>
          <w:noProof/>
          <w:lang w:eastAsia="es-GT"/>
        </w:rPr>
        <w:lastRenderedPageBreak/>
        <mc:AlternateContent>
          <mc:Choice Requires="wps">
            <w:drawing>
              <wp:anchor distT="0" distB="0" distL="114300" distR="114300" simplePos="0" relativeHeight="251663360" behindDoc="0" locked="0" layoutInCell="1" allowOverlap="1" wp14:anchorId="255DD331" wp14:editId="1B7BCB15">
                <wp:simplePos x="0" y="0"/>
                <wp:positionH relativeFrom="margin">
                  <wp:align>center</wp:align>
                </wp:positionH>
                <wp:positionV relativeFrom="paragraph">
                  <wp:posOffset>-109615</wp:posOffset>
                </wp:positionV>
                <wp:extent cx="5460521" cy="7441325"/>
                <wp:effectExtent l="0" t="0" r="0" b="7620"/>
                <wp:wrapNone/>
                <wp:docPr id="76" name="Cuadro de texto 76"/>
                <wp:cNvGraphicFramePr/>
                <a:graphic xmlns:a="http://schemas.openxmlformats.org/drawingml/2006/main">
                  <a:graphicData uri="http://schemas.microsoft.com/office/word/2010/wordprocessingShape">
                    <wps:wsp>
                      <wps:cNvSpPr txBox="1"/>
                      <wps:spPr>
                        <a:xfrm>
                          <a:off x="0" y="0"/>
                          <a:ext cx="5460521" cy="7441325"/>
                        </a:xfrm>
                        <a:prstGeom prst="rect">
                          <a:avLst/>
                        </a:prstGeom>
                        <a:noFill/>
                        <a:ln>
                          <a:noFill/>
                        </a:ln>
                      </wps:spPr>
                      <wps:txbx>
                        <w:txbxContent>
                          <w:p w:rsidR="00D70EBB" w:rsidRDefault="00D70EBB" w:rsidP="00D70EBB">
                            <w:pPr>
                              <w:tabs>
                                <w:tab w:val="left" w:pos="3600"/>
                                <w:tab w:val="left" w:pos="7454"/>
                              </w:tabs>
                              <w:jc w:val="center"/>
                              <w:rPr>
                                <w:b/>
                                <w:sz w:val="32"/>
                                <w:szCs w:val="32"/>
                              </w:rPr>
                            </w:pPr>
                          </w:p>
                          <w:p w:rsidR="00D70EBB" w:rsidRPr="00035142" w:rsidRDefault="00D70EBB" w:rsidP="00D70EBB">
                            <w:pPr>
                              <w:tabs>
                                <w:tab w:val="left" w:pos="3600"/>
                                <w:tab w:val="left" w:pos="7454"/>
                              </w:tabs>
                              <w:jc w:val="center"/>
                              <w:rPr>
                                <w:rFonts w:ascii="Palatino Linotype" w:hAnsi="Palatino Linotype"/>
                                <w:b/>
                                <w:i/>
                                <w:sz w:val="32"/>
                                <w:szCs w:val="32"/>
                              </w:rPr>
                            </w:pPr>
                            <w:r w:rsidRPr="00035142">
                              <w:rPr>
                                <w:rFonts w:ascii="Palatino Linotype" w:hAnsi="Palatino Linotype"/>
                                <w:b/>
                                <w:i/>
                                <w:sz w:val="32"/>
                                <w:szCs w:val="32"/>
                              </w:rPr>
                              <w:t>ANTECEDENTES DEL INFORME DE PERTENENCIA SOCIOLINGÜÍSTICA</w:t>
                            </w:r>
                          </w:p>
                          <w:p w:rsidR="00D70EBB" w:rsidRPr="00035142" w:rsidRDefault="00D70EBB" w:rsidP="00D70EBB">
                            <w:pPr>
                              <w:tabs>
                                <w:tab w:val="left" w:pos="3600"/>
                                <w:tab w:val="left" w:pos="7454"/>
                              </w:tabs>
                              <w:jc w:val="center"/>
                              <w:rPr>
                                <w:rFonts w:ascii="Palatino Linotype" w:hAnsi="Palatino Linotype"/>
                                <w:b/>
                                <w:i/>
                                <w:sz w:val="28"/>
                              </w:rPr>
                            </w:pPr>
                          </w:p>
                          <w:p w:rsidR="00D70EBB" w:rsidRPr="00035142" w:rsidRDefault="00D70EBB" w:rsidP="00D70EBB">
                            <w:pPr>
                              <w:tabs>
                                <w:tab w:val="left" w:pos="3600"/>
                                <w:tab w:val="left" w:pos="7454"/>
                              </w:tabs>
                              <w:jc w:val="both"/>
                              <w:rPr>
                                <w:rFonts w:ascii="Palatino Linotype" w:hAnsi="Palatino Linotype"/>
                                <w:i/>
                                <w:sz w:val="24"/>
                                <w:szCs w:val="28"/>
                              </w:rPr>
                            </w:pPr>
                            <w:r w:rsidRPr="00035142">
                              <w:rPr>
                                <w:rFonts w:ascii="Palatino Linotype" w:hAnsi="Palatino Linotype"/>
                                <w:i/>
                                <w:sz w:val="24"/>
                                <w:szCs w:val="28"/>
                              </w:rPr>
                              <w:t xml:space="preserve">Guatemala se ha caracterizado por ser un país multilingüe </w:t>
                            </w:r>
                            <w:proofErr w:type="spellStart"/>
                            <w:r w:rsidRPr="00035142">
                              <w:rPr>
                                <w:rFonts w:ascii="Palatino Linotype" w:hAnsi="Palatino Linotype"/>
                                <w:i/>
                                <w:sz w:val="24"/>
                                <w:szCs w:val="28"/>
                              </w:rPr>
                              <w:t>plurietnico</w:t>
                            </w:r>
                            <w:proofErr w:type="spellEnd"/>
                            <w:r w:rsidRPr="00035142">
                              <w:rPr>
                                <w:rFonts w:ascii="Palatino Linotype" w:hAnsi="Palatino Linotype"/>
                                <w:i/>
                                <w:sz w:val="24"/>
                                <w:szCs w:val="28"/>
                              </w:rPr>
                              <w:t xml:space="preserve"> y multicultural, históricamente ha jugado un papel importante durante el proceso de desarrollo a nivel nacional, resaltando su diversidad de culturas e idiomas en cada uno de los departamentos; y uno de ellos es el municipio de San Bartolo Aguas Calientes, departamento de Totonicapán que cuenta con una riqueza cultural, el idioma que se habla en este municipio es el Quiché (o </w:t>
                            </w:r>
                            <w:proofErr w:type="spellStart"/>
                            <w:r w:rsidRPr="00035142">
                              <w:rPr>
                                <w:rFonts w:ascii="Palatino Linotype" w:hAnsi="Palatino Linotype"/>
                                <w:i/>
                                <w:sz w:val="24"/>
                                <w:szCs w:val="28"/>
                              </w:rPr>
                              <w:t>k'iche</w:t>
                            </w:r>
                            <w:proofErr w:type="spellEnd"/>
                            <w:r w:rsidRPr="00035142">
                              <w:rPr>
                                <w:rFonts w:ascii="Palatino Linotype" w:hAnsi="Palatino Linotype"/>
                                <w:i/>
                                <w:sz w:val="24"/>
                                <w:szCs w:val="28"/>
                              </w:rPr>
                              <w:t xml:space="preserve">'). Por ello cabe mencionar la importancia de la implementación de la Pertenencia Sociolingüística en las instancias que velan y promueven el bienestar y atención para la población </w:t>
                            </w:r>
                            <w:proofErr w:type="spellStart"/>
                            <w:r w:rsidRPr="00035142">
                              <w:rPr>
                                <w:rFonts w:ascii="Palatino Linotype" w:hAnsi="Palatino Linotype"/>
                                <w:i/>
                                <w:sz w:val="24"/>
                                <w:szCs w:val="28"/>
                              </w:rPr>
                              <w:t>Bartolense</w:t>
                            </w:r>
                            <w:proofErr w:type="spellEnd"/>
                            <w:r w:rsidRPr="00035142">
                              <w:rPr>
                                <w:rFonts w:ascii="Palatino Linotype" w:hAnsi="Palatino Linotype"/>
                                <w:i/>
                                <w:sz w:val="24"/>
                                <w:szCs w:val="28"/>
                              </w:rPr>
                              <w:t xml:space="preserve">. En cumplimiento a la ley de acceso a la información pública en su Artículo 10, numeral 28, la Municipalidad de San Bartolo Aguas Calientes, departamento de Totonicapán, se implementó la colocación de rótulos e indicadores de cada oficina y unidad existente en las instalaciones, escritos en castellanos y en idioma Quiché (o </w:t>
                            </w:r>
                            <w:proofErr w:type="spellStart"/>
                            <w:r w:rsidRPr="00035142">
                              <w:rPr>
                                <w:rFonts w:ascii="Palatino Linotype" w:hAnsi="Palatino Linotype"/>
                                <w:i/>
                                <w:sz w:val="24"/>
                                <w:szCs w:val="28"/>
                              </w:rPr>
                              <w:t>k'iche</w:t>
                            </w:r>
                            <w:proofErr w:type="spellEnd"/>
                            <w:r w:rsidRPr="00035142">
                              <w:rPr>
                                <w:rFonts w:ascii="Palatino Linotype" w:hAnsi="Palatino Linotype"/>
                                <w:i/>
                                <w:sz w:val="24"/>
                                <w:szCs w:val="28"/>
                              </w:rPr>
                              <w:t>'), esto para facilitar a la población en cuanto a la ubicación, y realización de cada uno de los trámites correspondientes. Apuntando entonces, a la promoción de la Pertenencia Sociolingüística brindando un mejor servicio con enfoque de equidad y pertinacia sociocultural.</w:t>
                            </w:r>
                          </w:p>
                          <w:p w:rsidR="00D70EBB" w:rsidRPr="00035142" w:rsidRDefault="00D70EBB" w:rsidP="00D70EBB">
                            <w:pPr>
                              <w:tabs>
                                <w:tab w:val="left" w:pos="3600"/>
                                <w:tab w:val="left" w:pos="7454"/>
                              </w:tabs>
                              <w:jc w:val="center"/>
                              <w:rPr>
                                <w:rFonts w:ascii="Palatino Linotype" w:hAnsi="Palatino Linotype"/>
                                <w:i/>
                                <w:sz w:val="32"/>
                                <w:szCs w:val="28"/>
                              </w:rPr>
                            </w:pPr>
                            <w:r w:rsidRPr="00035142">
                              <w:rPr>
                                <w:rFonts w:ascii="Palatino Linotype" w:hAnsi="Palatino Linotype"/>
                                <w:b/>
                                <w:i/>
                                <w:sz w:val="32"/>
                                <w:szCs w:val="28"/>
                              </w:rPr>
                              <w:t>OBJETIVO</w:t>
                            </w:r>
                          </w:p>
                          <w:p w:rsidR="00D70EBB" w:rsidRPr="00035142" w:rsidRDefault="00D70EBB" w:rsidP="00D70EBB">
                            <w:pPr>
                              <w:tabs>
                                <w:tab w:val="left" w:pos="3600"/>
                                <w:tab w:val="left" w:pos="7454"/>
                              </w:tabs>
                              <w:jc w:val="center"/>
                              <w:rPr>
                                <w:rFonts w:ascii="Palatino Linotype" w:hAnsi="Palatino Linotype"/>
                                <w:b/>
                                <w:i/>
                                <w:sz w:val="28"/>
                                <w:szCs w:val="28"/>
                              </w:rPr>
                            </w:pPr>
                          </w:p>
                          <w:p w:rsidR="00D70EBB" w:rsidRPr="009118DF" w:rsidRDefault="00D70EBB" w:rsidP="00D70EBB">
                            <w:pPr>
                              <w:tabs>
                                <w:tab w:val="left" w:pos="3600"/>
                                <w:tab w:val="left" w:pos="7454"/>
                              </w:tabs>
                              <w:jc w:val="both"/>
                              <w:rPr>
                                <w:rFonts w:ascii="Palatino Linotype" w:hAnsi="Palatino Linotype"/>
                                <w:i/>
                                <w:sz w:val="24"/>
                                <w:szCs w:val="24"/>
                              </w:rPr>
                            </w:pPr>
                            <w:r w:rsidRPr="009118DF">
                              <w:rPr>
                                <w:rFonts w:ascii="Palatino Linotype" w:hAnsi="Palatino Linotype"/>
                                <w:i/>
                                <w:sz w:val="24"/>
                                <w:szCs w:val="24"/>
                              </w:rPr>
                              <w:t>Fomentar la atención a la ciudadanía con enfoque de equidad y Pertenencia Sociolingüística en cumplimiento a la ley de acceso a la información pública en su Artículo 10, numeral 28, para adecuar la prestación de los mismos.</w:t>
                            </w:r>
                          </w:p>
                          <w:p w:rsidR="00D70EBB" w:rsidRPr="009118DF" w:rsidRDefault="00D70EBB" w:rsidP="00D70EBB">
                            <w:pPr>
                              <w:jc w:val="center"/>
                              <w:rPr>
                                <w:rFonts w:ascii="Palatino Linotype" w:hAnsi="Palatino Linotype"/>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Pr="00B65AFD"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DD331" id="Cuadro de texto 76" o:spid="_x0000_s1028" type="#_x0000_t202" style="position:absolute;margin-left:0;margin-top:-8.65pt;width:429.95pt;height:585.9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" filled="f" stroked="f">
                <v:textbox>
                  <w:txbxContent>
                    <w:p w:rsidR="00D70EBB" w:rsidRDefault="00D70EBB" w:rsidP="00D70EBB">
                      <w:pPr>
                        <w:tabs>
                          <w:tab w:val="left" w:pos="3600"/>
                          <w:tab w:val="left" w:pos="7454"/>
                        </w:tabs>
                        <w:jc w:val="center"/>
                        <w:rPr>
                          <w:b/>
                          <w:sz w:val="32"/>
                          <w:szCs w:val="32"/>
                        </w:rPr>
                      </w:pPr>
                    </w:p>
                    <w:p w:rsidR="00D70EBB" w:rsidRPr="00035142" w:rsidRDefault="00D70EBB" w:rsidP="00D70EBB">
                      <w:pPr>
                        <w:tabs>
                          <w:tab w:val="left" w:pos="3600"/>
                          <w:tab w:val="left" w:pos="7454"/>
                        </w:tabs>
                        <w:jc w:val="center"/>
                        <w:rPr>
                          <w:rFonts w:ascii="Palatino Linotype" w:hAnsi="Palatino Linotype"/>
                          <w:b/>
                          <w:i/>
                          <w:sz w:val="32"/>
                          <w:szCs w:val="32"/>
                        </w:rPr>
                      </w:pPr>
                      <w:r w:rsidRPr="00035142">
                        <w:rPr>
                          <w:rFonts w:ascii="Palatino Linotype" w:hAnsi="Palatino Linotype"/>
                          <w:b/>
                          <w:i/>
                          <w:sz w:val="32"/>
                          <w:szCs w:val="32"/>
                        </w:rPr>
                        <w:t>ANTECEDENTES DEL INFORME DE PERTENENCIA SOCIOLINGÜÍSTICA</w:t>
                      </w:r>
                    </w:p>
                    <w:p w:rsidR="00D70EBB" w:rsidRPr="00035142" w:rsidRDefault="00D70EBB" w:rsidP="00D70EBB">
                      <w:pPr>
                        <w:tabs>
                          <w:tab w:val="left" w:pos="3600"/>
                          <w:tab w:val="left" w:pos="7454"/>
                        </w:tabs>
                        <w:jc w:val="center"/>
                        <w:rPr>
                          <w:rFonts w:ascii="Palatino Linotype" w:hAnsi="Palatino Linotype"/>
                          <w:b/>
                          <w:i/>
                          <w:sz w:val="28"/>
                        </w:rPr>
                      </w:pPr>
                    </w:p>
                    <w:p w:rsidR="00D70EBB" w:rsidRPr="00035142" w:rsidRDefault="00D70EBB" w:rsidP="00D70EBB">
                      <w:pPr>
                        <w:tabs>
                          <w:tab w:val="left" w:pos="3600"/>
                          <w:tab w:val="left" w:pos="7454"/>
                        </w:tabs>
                        <w:jc w:val="both"/>
                        <w:rPr>
                          <w:rFonts w:ascii="Palatino Linotype" w:hAnsi="Palatino Linotype"/>
                          <w:i/>
                          <w:sz w:val="24"/>
                          <w:szCs w:val="28"/>
                        </w:rPr>
                      </w:pPr>
                      <w:r w:rsidRPr="00035142">
                        <w:rPr>
                          <w:rFonts w:ascii="Palatino Linotype" w:hAnsi="Palatino Linotype"/>
                          <w:i/>
                          <w:sz w:val="24"/>
                          <w:szCs w:val="28"/>
                        </w:rPr>
                        <w:t xml:space="preserve">Guatemala se ha caracterizado por ser un país multilingüe </w:t>
                      </w:r>
                      <w:proofErr w:type="spellStart"/>
                      <w:r w:rsidRPr="00035142">
                        <w:rPr>
                          <w:rFonts w:ascii="Palatino Linotype" w:hAnsi="Palatino Linotype"/>
                          <w:i/>
                          <w:sz w:val="24"/>
                          <w:szCs w:val="28"/>
                        </w:rPr>
                        <w:t>plurietnico</w:t>
                      </w:r>
                      <w:proofErr w:type="spellEnd"/>
                      <w:r w:rsidRPr="00035142">
                        <w:rPr>
                          <w:rFonts w:ascii="Palatino Linotype" w:hAnsi="Palatino Linotype"/>
                          <w:i/>
                          <w:sz w:val="24"/>
                          <w:szCs w:val="28"/>
                        </w:rPr>
                        <w:t xml:space="preserve"> y multicultural, históricamente ha jugado un papel importante durante el proceso de desarrollo a nivel nacional, resaltando su diversidad de culturas e idiomas en cada uno de los departamentos; y uno de ellos es el municipio de San Bartolo Aguas Calientes, departamento de Totonicapán que cuenta con una riqueza cultural, el idioma que se habla en este municipio es el Quiché (o </w:t>
                      </w:r>
                      <w:proofErr w:type="spellStart"/>
                      <w:r w:rsidRPr="00035142">
                        <w:rPr>
                          <w:rFonts w:ascii="Palatino Linotype" w:hAnsi="Palatino Linotype"/>
                          <w:i/>
                          <w:sz w:val="24"/>
                          <w:szCs w:val="28"/>
                        </w:rPr>
                        <w:t>k'iche</w:t>
                      </w:r>
                      <w:proofErr w:type="spellEnd"/>
                      <w:r w:rsidRPr="00035142">
                        <w:rPr>
                          <w:rFonts w:ascii="Palatino Linotype" w:hAnsi="Palatino Linotype"/>
                          <w:i/>
                          <w:sz w:val="24"/>
                          <w:szCs w:val="28"/>
                        </w:rPr>
                        <w:t xml:space="preserve">'). Por ello cabe mencionar la importancia de la implementación de la Pertenencia Sociolingüística en las instancias que velan y promueven el bienestar y atención para la población </w:t>
                      </w:r>
                      <w:proofErr w:type="spellStart"/>
                      <w:r w:rsidRPr="00035142">
                        <w:rPr>
                          <w:rFonts w:ascii="Palatino Linotype" w:hAnsi="Palatino Linotype"/>
                          <w:i/>
                          <w:sz w:val="24"/>
                          <w:szCs w:val="28"/>
                        </w:rPr>
                        <w:t>Bartolense</w:t>
                      </w:r>
                      <w:proofErr w:type="spellEnd"/>
                      <w:r w:rsidRPr="00035142">
                        <w:rPr>
                          <w:rFonts w:ascii="Palatino Linotype" w:hAnsi="Palatino Linotype"/>
                          <w:i/>
                          <w:sz w:val="24"/>
                          <w:szCs w:val="28"/>
                        </w:rPr>
                        <w:t xml:space="preserve">. En cumplimiento a la ley de acceso a la información pública en su Artículo 10, numeral 28, la Municipalidad de San Bartolo Aguas Calientes, departamento de Totonicapán, se implementó la colocación de rótulos e indicadores de cada oficina y unidad existente en las instalaciones, escritos en castellanos y en idioma Quiché (o </w:t>
                      </w:r>
                      <w:proofErr w:type="spellStart"/>
                      <w:r w:rsidRPr="00035142">
                        <w:rPr>
                          <w:rFonts w:ascii="Palatino Linotype" w:hAnsi="Palatino Linotype"/>
                          <w:i/>
                          <w:sz w:val="24"/>
                          <w:szCs w:val="28"/>
                        </w:rPr>
                        <w:t>k'iche</w:t>
                      </w:r>
                      <w:proofErr w:type="spellEnd"/>
                      <w:r w:rsidRPr="00035142">
                        <w:rPr>
                          <w:rFonts w:ascii="Palatino Linotype" w:hAnsi="Palatino Linotype"/>
                          <w:i/>
                          <w:sz w:val="24"/>
                          <w:szCs w:val="28"/>
                        </w:rPr>
                        <w:t>'), esto para facilitar a la población en cuanto a la ubicación, y realización de cada uno de los trámites correspondientes. Apuntando entonces, a la promoción de la Pertenencia Sociolingüística brindando un mejor servicio con enfoque de equidad y pertinacia sociocultural.</w:t>
                      </w:r>
                    </w:p>
                    <w:p w:rsidR="00D70EBB" w:rsidRPr="00035142" w:rsidRDefault="00D70EBB" w:rsidP="00D70EBB">
                      <w:pPr>
                        <w:tabs>
                          <w:tab w:val="left" w:pos="3600"/>
                          <w:tab w:val="left" w:pos="7454"/>
                        </w:tabs>
                        <w:jc w:val="center"/>
                        <w:rPr>
                          <w:rFonts w:ascii="Palatino Linotype" w:hAnsi="Palatino Linotype"/>
                          <w:i/>
                          <w:sz w:val="32"/>
                          <w:szCs w:val="28"/>
                        </w:rPr>
                      </w:pPr>
                      <w:r w:rsidRPr="00035142">
                        <w:rPr>
                          <w:rFonts w:ascii="Palatino Linotype" w:hAnsi="Palatino Linotype"/>
                          <w:b/>
                          <w:i/>
                          <w:sz w:val="32"/>
                          <w:szCs w:val="28"/>
                        </w:rPr>
                        <w:t>OBJETIVO</w:t>
                      </w:r>
                    </w:p>
                    <w:p w:rsidR="00D70EBB" w:rsidRPr="00035142" w:rsidRDefault="00D70EBB" w:rsidP="00D70EBB">
                      <w:pPr>
                        <w:tabs>
                          <w:tab w:val="left" w:pos="3600"/>
                          <w:tab w:val="left" w:pos="7454"/>
                        </w:tabs>
                        <w:jc w:val="center"/>
                        <w:rPr>
                          <w:rFonts w:ascii="Palatino Linotype" w:hAnsi="Palatino Linotype"/>
                          <w:b/>
                          <w:i/>
                          <w:sz w:val="28"/>
                          <w:szCs w:val="28"/>
                        </w:rPr>
                      </w:pPr>
                    </w:p>
                    <w:p w:rsidR="00D70EBB" w:rsidRPr="009118DF" w:rsidRDefault="00D70EBB" w:rsidP="00D70EBB">
                      <w:pPr>
                        <w:tabs>
                          <w:tab w:val="left" w:pos="3600"/>
                          <w:tab w:val="left" w:pos="7454"/>
                        </w:tabs>
                        <w:jc w:val="both"/>
                        <w:rPr>
                          <w:rFonts w:ascii="Palatino Linotype" w:hAnsi="Palatino Linotype"/>
                          <w:i/>
                          <w:sz w:val="24"/>
                          <w:szCs w:val="24"/>
                        </w:rPr>
                      </w:pPr>
                      <w:r w:rsidRPr="009118DF">
                        <w:rPr>
                          <w:rFonts w:ascii="Palatino Linotype" w:hAnsi="Palatino Linotype"/>
                          <w:i/>
                          <w:sz w:val="24"/>
                          <w:szCs w:val="24"/>
                        </w:rPr>
                        <w:t>Fomentar la atención a la ciudadanía con enfoque de equidad y Pertenencia Sociolingüística en cumplimiento a la ley de acceso a la información pública en su Artículo 10, numeral 28, para adecuar la prestación de los mismos.</w:t>
                      </w:r>
                    </w:p>
                    <w:p w:rsidR="00D70EBB" w:rsidRPr="009118DF" w:rsidRDefault="00D70EBB" w:rsidP="00D70EBB">
                      <w:pPr>
                        <w:jc w:val="center"/>
                        <w:rPr>
                          <w:rFonts w:ascii="Palatino Linotype" w:hAnsi="Palatino Linotype"/>
                          <w: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70EBB" w:rsidRPr="00B65AFD" w:rsidRDefault="00D70EBB" w:rsidP="00D70EBB">
                      <w:pPr>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035142" w:rsidRDefault="00035142" w:rsidP="00D70EBB">
      <w:pPr>
        <w:tabs>
          <w:tab w:val="left" w:pos="2880"/>
        </w:tabs>
      </w:pPr>
    </w:p>
    <w:p w:rsidR="00D70EBB" w:rsidRDefault="00D70EBB" w:rsidP="00D70EBB">
      <w:pPr>
        <w:tabs>
          <w:tab w:val="left" w:pos="2880"/>
        </w:tabs>
      </w:pPr>
    </w:p>
    <w:p w:rsidR="00D70EBB" w:rsidRDefault="00D70EBB" w:rsidP="00D70EBB">
      <w:pPr>
        <w:tabs>
          <w:tab w:val="left" w:pos="2880"/>
        </w:tabs>
      </w:pPr>
    </w:p>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Pr="00D70EBB" w:rsidRDefault="00D70EBB" w:rsidP="00D70EBB"/>
    <w:p w:rsidR="00D70EBB" w:rsidRDefault="00D70EBB" w:rsidP="00D70EBB">
      <w:pPr>
        <w:tabs>
          <w:tab w:val="left" w:pos="6882"/>
        </w:tabs>
      </w:pPr>
    </w:p>
    <w:p w:rsidR="00D70EBB" w:rsidRDefault="00D70EBB" w:rsidP="00D70EBB">
      <w:pPr>
        <w:tabs>
          <w:tab w:val="left" w:pos="6882"/>
        </w:tabs>
      </w:pPr>
    </w:p>
    <w:tbl>
      <w:tblPr>
        <w:tblStyle w:val="Tablaconcuadrcula"/>
        <w:tblW w:w="0" w:type="auto"/>
        <w:tblLook w:val="04A0" w:firstRow="1" w:lastRow="0" w:firstColumn="1" w:lastColumn="0" w:noHBand="0" w:noVBand="1"/>
      </w:tblPr>
      <w:tblGrid>
        <w:gridCol w:w="1919"/>
        <w:gridCol w:w="2003"/>
        <w:gridCol w:w="2123"/>
        <w:gridCol w:w="1088"/>
        <w:gridCol w:w="1595"/>
      </w:tblGrid>
      <w:tr w:rsidR="00D70EBB" w:rsidRPr="00035142" w:rsidTr="00035142">
        <w:tc>
          <w:tcPr>
            <w:tcW w:w="8559" w:type="dxa"/>
            <w:gridSpan w:val="5"/>
          </w:tcPr>
          <w:p w:rsidR="00D70EBB" w:rsidRPr="00035142" w:rsidRDefault="00D70EBB" w:rsidP="00C24660">
            <w:pPr>
              <w:tabs>
                <w:tab w:val="left" w:pos="3600"/>
                <w:tab w:val="left" w:pos="7454"/>
              </w:tabs>
              <w:jc w:val="center"/>
              <w:rPr>
                <w:rFonts w:ascii="Palatino Linotype" w:hAnsi="Palatino Linotype"/>
                <w:b/>
                <w:i/>
                <w:sz w:val="28"/>
              </w:rPr>
            </w:pPr>
            <w:r w:rsidRPr="00035142">
              <w:rPr>
                <w:rFonts w:ascii="Palatino Linotype" w:hAnsi="Palatino Linotype"/>
                <w:b/>
                <w:i/>
                <w:sz w:val="28"/>
              </w:rPr>
              <w:t xml:space="preserve">MUNICIPALIDAD DE SAN BARTOLO AGUAS CALIENTES DEPARTAMENTO TOTONICAPÁN. </w:t>
            </w:r>
          </w:p>
          <w:p w:rsidR="00D70EBB" w:rsidRPr="00035142" w:rsidRDefault="00D70EBB" w:rsidP="00C24660">
            <w:pPr>
              <w:tabs>
                <w:tab w:val="left" w:pos="3600"/>
                <w:tab w:val="left" w:pos="7454"/>
              </w:tabs>
              <w:jc w:val="center"/>
              <w:rPr>
                <w:rFonts w:ascii="Palatino Linotype" w:hAnsi="Palatino Linotype"/>
                <w:i/>
                <w:sz w:val="24"/>
              </w:rPr>
            </w:pPr>
            <w:r w:rsidRPr="00035142">
              <w:rPr>
                <w:rFonts w:ascii="Palatino Linotype" w:hAnsi="Palatino Linotype"/>
                <w:b/>
                <w:i/>
                <w:sz w:val="28"/>
              </w:rPr>
              <w:t>NUMERAL 28 PERTENENCIA SOCIOLINGÜISTICA</w:t>
            </w:r>
          </w:p>
        </w:tc>
      </w:tr>
      <w:tr w:rsidR="00D70EBB" w:rsidRPr="00035142" w:rsidTr="00035142">
        <w:tc>
          <w:tcPr>
            <w:tcW w:w="8559" w:type="dxa"/>
            <w:gridSpan w:val="5"/>
          </w:tcPr>
          <w:p w:rsidR="00D70EBB" w:rsidRPr="00035142" w:rsidRDefault="00D70EBB" w:rsidP="00C24660">
            <w:pPr>
              <w:tabs>
                <w:tab w:val="left" w:pos="3600"/>
                <w:tab w:val="left" w:pos="7454"/>
              </w:tabs>
              <w:jc w:val="both"/>
              <w:rPr>
                <w:rFonts w:ascii="Palatino Linotype" w:hAnsi="Palatino Linotype"/>
                <w:i/>
                <w:sz w:val="24"/>
              </w:rPr>
            </w:pPr>
            <w:r w:rsidRPr="00035142">
              <w:rPr>
                <w:rFonts w:ascii="Palatino Linotype" w:hAnsi="Palatino Linotype"/>
                <w:i/>
                <w:sz w:val="24"/>
              </w:rPr>
              <w:t>Ley de Acceso a la Información Pública. Articulo 10 Numeral 28. Las entidades e instituciones del Estado deberán mantener informe actualizado sobre los datos relacionados con la pertenencia sociolingüística de los usuarios de sus servicios, a efecto de adecuar la prestación de los mismos</w:t>
            </w:r>
          </w:p>
        </w:tc>
      </w:tr>
      <w:tr w:rsidR="00D70EBB" w:rsidRPr="00035142" w:rsidTr="00035142">
        <w:tc>
          <w:tcPr>
            <w:tcW w:w="8559" w:type="dxa"/>
            <w:gridSpan w:val="5"/>
          </w:tcPr>
          <w:p w:rsidR="00D70EBB" w:rsidRPr="00035142" w:rsidRDefault="009118DF" w:rsidP="00C24660">
            <w:pPr>
              <w:tabs>
                <w:tab w:val="left" w:pos="3600"/>
                <w:tab w:val="left" w:pos="7454"/>
              </w:tabs>
              <w:jc w:val="center"/>
              <w:rPr>
                <w:rFonts w:ascii="Palatino Linotype" w:hAnsi="Palatino Linotype"/>
                <w:b/>
                <w:i/>
                <w:sz w:val="24"/>
              </w:rPr>
            </w:pPr>
            <w:r>
              <w:rPr>
                <w:rFonts w:ascii="Palatino Linotype" w:hAnsi="Palatino Linotype"/>
                <w:b/>
                <w:i/>
                <w:sz w:val="28"/>
              </w:rPr>
              <w:t>INFORME DEL MES DE ENERO 2,025</w:t>
            </w:r>
          </w:p>
        </w:tc>
      </w:tr>
      <w:tr w:rsidR="00D70EBB" w:rsidRPr="00035142" w:rsidTr="00035142">
        <w:tc>
          <w:tcPr>
            <w:tcW w:w="1919" w:type="dxa"/>
          </w:tcPr>
          <w:p w:rsidR="00D70EBB" w:rsidRPr="00035142" w:rsidRDefault="00D70EBB" w:rsidP="00C24660">
            <w:pPr>
              <w:tabs>
                <w:tab w:val="left" w:pos="3600"/>
                <w:tab w:val="left" w:pos="7454"/>
              </w:tabs>
              <w:jc w:val="center"/>
              <w:rPr>
                <w:rFonts w:ascii="Palatino Linotype" w:hAnsi="Palatino Linotype"/>
                <w:b/>
                <w:i/>
                <w:sz w:val="24"/>
              </w:rPr>
            </w:pPr>
            <w:r w:rsidRPr="00035142">
              <w:rPr>
                <w:rFonts w:ascii="Palatino Linotype" w:hAnsi="Palatino Linotype"/>
                <w:b/>
                <w:i/>
                <w:sz w:val="24"/>
              </w:rPr>
              <w:t>DESCRIPCIÓN</w:t>
            </w:r>
          </w:p>
        </w:tc>
        <w:tc>
          <w:tcPr>
            <w:tcW w:w="1834" w:type="dxa"/>
          </w:tcPr>
          <w:p w:rsidR="00D70EBB" w:rsidRPr="00035142" w:rsidRDefault="00D70EBB" w:rsidP="00C24660">
            <w:pPr>
              <w:tabs>
                <w:tab w:val="left" w:pos="3600"/>
                <w:tab w:val="left" w:pos="7454"/>
              </w:tabs>
              <w:jc w:val="center"/>
              <w:rPr>
                <w:rFonts w:ascii="Palatino Linotype" w:hAnsi="Palatino Linotype"/>
                <w:b/>
                <w:i/>
                <w:sz w:val="24"/>
              </w:rPr>
            </w:pPr>
            <w:r w:rsidRPr="00035142">
              <w:rPr>
                <w:rFonts w:ascii="Palatino Linotype" w:hAnsi="Palatino Linotype"/>
                <w:b/>
                <w:i/>
                <w:sz w:val="24"/>
              </w:rPr>
              <w:t>IDIOMA CASTELLANO</w:t>
            </w:r>
          </w:p>
        </w:tc>
        <w:tc>
          <w:tcPr>
            <w:tcW w:w="2123" w:type="dxa"/>
          </w:tcPr>
          <w:p w:rsidR="00D70EBB" w:rsidRPr="00035142" w:rsidRDefault="00D70EBB" w:rsidP="00C24660">
            <w:pPr>
              <w:tabs>
                <w:tab w:val="left" w:pos="3600"/>
                <w:tab w:val="left" w:pos="7454"/>
              </w:tabs>
              <w:jc w:val="center"/>
              <w:rPr>
                <w:rFonts w:ascii="Palatino Linotype" w:hAnsi="Palatino Linotype"/>
                <w:b/>
                <w:i/>
                <w:sz w:val="24"/>
              </w:rPr>
            </w:pPr>
            <w:r w:rsidRPr="00035142">
              <w:rPr>
                <w:rFonts w:ascii="Palatino Linotype" w:hAnsi="Palatino Linotype"/>
                <w:b/>
                <w:i/>
                <w:sz w:val="24"/>
              </w:rPr>
              <w:t>IDIOMA QUICHE (K´ICHE´)</w:t>
            </w:r>
          </w:p>
        </w:tc>
        <w:tc>
          <w:tcPr>
            <w:tcW w:w="1088" w:type="dxa"/>
          </w:tcPr>
          <w:p w:rsidR="00D70EBB" w:rsidRPr="00035142" w:rsidRDefault="00D70EBB" w:rsidP="00C24660">
            <w:pPr>
              <w:tabs>
                <w:tab w:val="left" w:pos="3600"/>
                <w:tab w:val="left" w:pos="7454"/>
              </w:tabs>
              <w:jc w:val="center"/>
              <w:rPr>
                <w:rFonts w:ascii="Palatino Linotype" w:hAnsi="Palatino Linotype"/>
                <w:b/>
                <w:i/>
                <w:sz w:val="24"/>
              </w:rPr>
            </w:pPr>
            <w:r w:rsidRPr="00035142">
              <w:rPr>
                <w:rFonts w:ascii="Palatino Linotype" w:hAnsi="Palatino Linotype"/>
                <w:b/>
                <w:i/>
                <w:sz w:val="24"/>
              </w:rPr>
              <w:t>OTRO</w:t>
            </w:r>
          </w:p>
        </w:tc>
        <w:tc>
          <w:tcPr>
            <w:tcW w:w="1595" w:type="dxa"/>
          </w:tcPr>
          <w:p w:rsidR="00D70EBB" w:rsidRPr="00035142" w:rsidRDefault="00D70EBB" w:rsidP="00C24660">
            <w:pPr>
              <w:tabs>
                <w:tab w:val="left" w:pos="3600"/>
                <w:tab w:val="left" w:pos="7454"/>
              </w:tabs>
              <w:jc w:val="center"/>
              <w:rPr>
                <w:rFonts w:ascii="Palatino Linotype" w:hAnsi="Palatino Linotype"/>
                <w:b/>
                <w:i/>
                <w:sz w:val="24"/>
              </w:rPr>
            </w:pPr>
            <w:r w:rsidRPr="00035142">
              <w:rPr>
                <w:rFonts w:ascii="Palatino Linotype" w:hAnsi="Palatino Linotype"/>
                <w:b/>
                <w:i/>
                <w:sz w:val="24"/>
              </w:rPr>
              <w:t>TOTAL</w:t>
            </w:r>
          </w:p>
        </w:tc>
      </w:tr>
      <w:tr w:rsidR="00D70EBB" w:rsidRPr="00035142" w:rsidTr="00035142">
        <w:tc>
          <w:tcPr>
            <w:tcW w:w="1919" w:type="dxa"/>
          </w:tcPr>
          <w:p w:rsidR="00D70EBB" w:rsidRPr="00035142" w:rsidRDefault="00035142" w:rsidP="00C24660">
            <w:pPr>
              <w:tabs>
                <w:tab w:val="left" w:pos="3600"/>
                <w:tab w:val="left" w:pos="7454"/>
              </w:tabs>
              <w:jc w:val="both"/>
              <w:rPr>
                <w:rFonts w:ascii="Palatino Linotype" w:hAnsi="Palatino Linotype"/>
                <w:i/>
                <w:sz w:val="24"/>
              </w:rPr>
            </w:pPr>
            <w:r>
              <w:rPr>
                <w:rFonts w:ascii="Palatino Linotype" w:hAnsi="Palatino Linotype"/>
                <w:i/>
                <w:sz w:val="24"/>
              </w:rPr>
              <w:t xml:space="preserve">Personas </w:t>
            </w:r>
            <w:r w:rsidR="009118DF">
              <w:rPr>
                <w:rFonts w:ascii="Palatino Linotype" w:hAnsi="Palatino Linotype"/>
                <w:i/>
                <w:sz w:val="24"/>
              </w:rPr>
              <w:t xml:space="preserve">que visitan </w:t>
            </w:r>
            <w:r w:rsidR="00D70EBB" w:rsidRPr="00035142">
              <w:rPr>
                <w:rFonts w:ascii="Palatino Linotype" w:hAnsi="Palatino Linotype"/>
                <w:i/>
                <w:sz w:val="24"/>
              </w:rPr>
              <w:t>la Municipalidad de San Bartolo Aguas Calientes.</w:t>
            </w:r>
          </w:p>
        </w:tc>
        <w:tc>
          <w:tcPr>
            <w:tcW w:w="1834" w:type="dxa"/>
          </w:tcPr>
          <w:p w:rsidR="00D70EBB" w:rsidRPr="00035142" w:rsidRDefault="009118DF" w:rsidP="00035142">
            <w:pPr>
              <w:tabs>
                <w:tab w:val="left" w:pos="3600"/>
                <w:tab w:val="left" w:pos="7454"/>
              </w:tabs>
              <w:jc w:val="center"/>
              <w:rPr>
                <w:rFonts w:ascii="Palatino Linotype" w:hAnsi="Palatino Linotype"/>
                <w:i/>
                <w:sz w:val="24"/>
              </w:rPr>
            </w:pPr>
            <w:r>
              <w:rPr>
                <w:rFonts w:ascii="Palatino Linotype" w:hAnsi="Palatino Linotype"/>
                <w:i/>
                <w:sz w:val="24"/>
              </w:rPr>
              <w:t xml:space="preserve"> 600           Personas Aproximadamente  </w:t>
            </w:r>
          </w:p>
        </w:tc>
        <w:tc>
          <w:tcPr>
            <w:tcW w:w="2123" w:type="dxa"/>
          </w:tcPr>
          <w:p w:rsidR="00D70EBB" w:rsidRDefault="00035142" w:rsidP="00C24660">
            <w:pPr>
              <w:tabs>
                <w:tab w:val="left" w:pos="3600"/>
                <w:tab w:val="left" w:pos="7454"/>
              </w:tabs>
              <w:jc w:val="center"/>
              <w:rPr>
                <w:rFonts w:ascii="Palatino Linotype" w:hAnsi="Palatino Linotype"/>
                <w:i/>
                <w:sz w:val="24"/>
              </w:rPr>
            </w:pPr>
            <w:r>
              <w:rPr>
                <w:rFonts w:ascii="Palatino Linotype" w:hAnsi="Palatino Linotype"/>
                <w:i/>
                <w:sz w:val="24"/>
              </w:rPr>
              <w:t>150</w:t>
            </w:r>
          </w:p>
          <w:p w:rsidR="009118DF" w:rsidRPr="00035142" w:rsidRDefault="009118DF" w:rsidP="00C24660">
            <w:pPr>
              <w:tabs>
                <w:tab w:val="left" w:pos="3600"/>
                <w:tab w:val="left" w:pos="7454"/>
              </w:tabs>
              <w:jc w:val="center"/>
              <w:rPr>
                <w:rFonts w:ascii="Palatino Linotype" w:hAnsi="Palatino Linotype"/>
                <w:i/>
                <w:sz w:val="24"/>
              </w:rPr>
            </w:pPr>
            <w:r>
              <w:rPr>
                <w:rFonts w:ascii="Palatino Linotype" w:hAnsi="Palatino Linotype"/>
                <w:i/>
                <w:sz w:val="24"/>
              </w:rPr>
              <w:t xml:space="preserve">Personas Aproximadamente </w:t>
            </w:r>
          </w:p>
        </w:tc>
        <w:tc>
          <w:tcPr>
            <w:tcW w:w="1088" w:type="dxa"/>
          </w:tcPr>
          <w:p w:rsidR="00D70EBB" w:rsidRPr="00035142" w:rsidRDefault="00D70EBB" w:rsidP="00C24660">
            <w:pPr>
              <w:tabs>
                <w:tab w:val="left" w:pos="3600"/>
                <w:tab w:val="left" w:pos="7454"/>
              </w:tabs>
              <w:jc w:val="center"/>
              <w:rPr>
                <w:rFonts w:ascii="Palatino Linotype" w:hAnsi="Palatino Linotype"/>
                <w:i/>
                <w:sz w:val="24"/>
              </w:rPr>
            </w:pPr>
            <w:r w:rsidRPr="00035142">
              <w:rPr>
                <w:rFonts w:ascii="Palatino Linotype" w:hAnsi="Palatino Linotype"/>
                <w:i/>
                <w:sz w:val="24"/>
              </w:rPr>
              <w:t>0</w:t>
            </w:r>
          </w:p>
        </w:tc>
        <w:tc>
          <w:tcPr>
            <w:tcW w:w="1595" w:type="dxa"/>
          </w:tcPr>
          <w:p w:rsidR="00D70EBB" w:rsidRPr="00035142" w:rsidRDefault="009118DF" w:rsidP="00C24660">
            <w:pPr>
              <w:tabs>
                <w:tab w:val="left" w:pos="3600"/>
                <w:tab w:val="left" w:pos="7454"/>
              </w:tabs>
              <w:jc w:val="center"/>
              <w:rPr>
                <w:rFonts w:ascii="Palatino Linotype" w:hAnsi="Palatino Linotype"/>
                <w:i/>
                <w:sz w:val="24"/>
              </w:rPr>
            </w:pPr>
            <w:r>
              <w:rPr>
                <w:rFonts w:ascii="Palatino Linotype" w:hAnsi="Palatino Linotype"/>
                <w:i/>
                <w:sz w:val="24"/>
              </w:rPr>
              <w:t>750</w:t>
            </w:r>
          </w:p>
        </w:tc>
      </w:tr>
      <w:tr w:rsidR="00D70EBB" w:rsidRPr="00035142" w:rsidTr="00035142">
        <w:tc>
          <w:tcPr>
            <w:tcW w:w="1919" w:type="dxa"/>
          </w:tcPr>
          <w:p w:rsidR="00D70EBB" w:rsidRPr="00035142" w:rsidRDefault="00D70EBB" w:rsidP="00C24660">
            <w:pPr>
              <w:tabs>
                <w:tab w:val="left" w:pos="3600"/>
                <w:tab w:val="left" w:pos="7454"/>
              </w:tabs>
              <w:jc w:val="both"/>
              <w:rPr>
                <w:rFonts w:ascii="Palatino Linotype" w:hAnsi="Palatino Linotype"/>
                <w:i/>
                <w:sz w:val="24"/>
              </w:rPr>
            </w:pPr>
            <w:r w:rsidRPr="00035142">
              <w:rPr>
                <w:rFonts w:ascii="Palatino Linotype" w:hAnsi="Palatino Linotype"/>
                <w:i/>
                <w:sz w:val="24"/>
              </w:rPr>
              <w:t xml:space="preserve">Personas que Visitan la Unidad de Acceso a la Información Pública </w:t>
            </w:r>
          </w:p>
        </w:tc>
        <w:tc>
          <w:tcPr>
            <w:tcW w:w="1834" w:type="dxa"/>
          </w:tcPr>
          <w:p w:rsidR="00D70EBB" w:rsidRPr="00035142" w:rsidRDefault="009118DF" w:rsidP="00C24660">
            <w:pPr>
              <w:tabs>
                <w:tab w:val="left" w:pos="3600"/>
                <w:tab w:val="left" w:pos="7454"/>
              </w:tabs>
              <w:jc w:val="center"/>
              <w:rPr>
                <w:rFonts w:ascii="Palatino Linotype" w:hAnsi="Palatino Linotype"/>
                <w:i/>
                <w:sz w:val="24"/>
              </w:rPr>
            </w:pPr>
            <w:r>
              <w:rPr>
                <w:rFonts w:ascii="Palatino Linotype" w:hAnsi="Palatino Linotype"/>
                <w:i/>
                <w:sz w:val="24"/>
              </w:rPr>
              <w:t>0</w:t>
            </w:r>
          </w:p>
        </w:tc>
        <w:tc>
          <w:tcPr>
            <w:tcW w:w="2123" w:type="dxa"/>
          </w:tcPr>
          <w:p w:rsidR="00D70EBB" w:rsidRPr="00035142" w:rsidRDefault="00035142" w:rsidP="00C24660">
            <w:pPr>
              <w:tabs>
                <w:tab w:val="left" w:pos="3600"/>
                <w:tab w:val="left" w:pos="7454"/>
              </w:tabs>
              <w:jc w:val="center"/>
              <w:rPr>
                <w:rFonts w:ascii="Palatino Linotype" w:hAnsi="Palatino Linotype"/>
                <w:i/>
                <w:sz w:val="24"/>
              </w:rPr>
            </w:pPr>
            <w:r>
              <w:rPr>
                <w:rFonts w:ascii="Palatino Linotype" w:hAnsi="Palatino Linotype"/>
                <w:i/>
                <w:sz w:val="24"/>
              </w:rPr>
              <w:t>0</w:t>
            </w:r>
          </w:p>
        </w:tc>
        <w:tc>
          <w:tcPr>
            <w:tcW w:w="1088" w:type="dxa"/>
          </w:tcPr>
          <w:p w:rsidR="00D70EBB" w:rsidRPr="00035142" w:rsidRDefault="00D70EBB" w:rsidP="00C24660">
            <w:pPr>
              <w:tabs>
                <w:tab w:val="left" w:pos="3600"/>
                <w:tab w:val="left" w:pos="7454"/>
              </w:tabs>
              <w:jc w:val="center"/>
              <w:rPr>
                <w:rFonts w:ascii="Palatino Linotype" w:hAnsi="Palatino Linotype"/>
                <w:i/>
                <w:sz w:val="24"/>
              </w:rPr>
            </w:pPr>
            <w:r w:rsidRPr="00035142">
              <w:rPr>
                <w:rFonts w:ascii="Palatino Linotype" w:hAnsi="Palatino Linotype"/>
                <w:i/>
                <w:sz w:val="24"/>
              </w:rPr>
              <w:t>0</w:t>
            </w:r>
          </w:p>
        </w:tc>
        <w:tc>
          <w:tcPr>
            <w:tcW w:w="1595" w:type="dxa"/>
          </w:tcPr>
          <w:p w:rsidR="00D70EBB" w:rsidRPr="00035142" w:rsidRDefault="009118DF" w:rsidP="00C24660">
            <w:pPr>
              <w:tabs>
                <w:tab w:val="left" w:pos="3600"/>
                <w:tab w:val="left" w:pos="7454"/>
              </w:tabs>
              <w:jc w:val="center"/>
              <w:rPr>
                <w:rFonts w:ascii="Palatino Linotype" w:hAnsi="Palatino Linotype"/>
                <w:i/>
                <w:sz w:val="24"/>
              </w:rPr>
            </w:pPr>
            <w:r>
              <w:rPr>
                <w:rFonts w:ascii="Palatino Linotype" w:hAnsi="Palatino Linotype"/>
                <w:i/>
                <w:sz w:val="24"/>
              </w:rPr>
              <w:t>0</w:t>
            </w:r>
          </w:p>
        </w:tc>
      </w:tr>
    </w:tbl>
    <w:p w:rsidR="00D70EBB" w:rsidRPr="00D70EBB" w:rsidRDefault="00D70EBB" w:rsidP="00D70EBB">
      <w:pPr>
        <w:tabs>
          <w:tab w:val="left" w:pos="6882"/>
        </w:tabs>
      </w:pPr>
      <w:bookmarkStart w:id="0" w:name="_GoBack"/>
      <w:bookmarkEnd w:id="0"/>
    </w:p>
    <w:sectPr w:rsidR="00D70EBB" w:rsidRPr="00D70EBB" w:rsidSect="00D70EBB">
      <w:headerReference w:type="default" r:id="rId7"/>
      <w:footerReference w:type="default" r:id="rId8"/>
      <w:pgSz w:w="12240" w:h="15840" w:code="1"/>
      <w:pgMar w:top="2835" w:right="1418" w:bottom="1134" w:left="1418"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2F0" w:rsidRDefault="009E72F0" w:rsidP="00D70EBB">
      <w:pPr>
        <w:spacing w:after="0" w:line="240" w:lineRule="auto"/>
      </w:pPr>
      <w:r>
        <w:separator/>
      </w:r>
    </w:p>
  </w:endnote>
  <w:endnote w:type="continuationSeparator" w:id="0">
    <w:p w:rsidR="009E72F0" w:rsidRDefault="009E72F0" w:rsidP="00D7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EBB" w:rsidRDefault="00D70EBB">
    <w:pPr>
      <w:pStyle w:val="Piedepgina"/>
    </w:pPr>
  </w:p>
  <w:p w:rsidR="00035142" w:rsidRDefault="00035142" w:rsidP="00035142"/>
  <w:p w:rsidR="00035142" w:rsidRDefault="00035142" w:rsidP="00035142">
    <w:pPr>
      <w:pStyle w:val="Piedepgina"/>
    </w:pPr>
  </w:p>
  <w:p w:rsidR="00035142" w:rsidRDefault="00035142" w:rsidP="00035142"/>
  <w:p w:rsidR="00035142" w:rsidRPr="00062AF2" w:rsidRDefault="00035142" w:rsidP="00035142">
    <w:pPr>
      <w:pStyle w:val="Piedepgina"/>
      <w:jc w:val="center"/>
      <w:rPr>
        <w:rFonts w:ascii="Palatino Linotype" w:hAnsi="Palatino Linotype"/>
        <w:i/>
        <w:color w:val="4472C4" w:themeColor="accent5"/>
        <w:sz w:val="28"/>
        <w:szCs w:val="28"/>
      </w:rPr>
    </w:pPr>
    <w:r w:rsidRPr="00062AF2">
      <w:rPr>
        <w:rFonts w:ascii="Palatino Linotype" w:hAnsi="Palatino Linotype"/>
        <w:i/>
        <w:color w:val="4472C4" w:themeColor="accent5"/>
        <w:sz w:val="28"/>
        <w:szCs w:val="28"/>
      </w:rPr>
      <w:t>Pedrito Pérez</w:t>
    </w:r>
  </w:p>
  <w:p w:rsidR="00035142" w:rsidRPr="00062AF2" w:rsidRDefault="00035142" w:rsidP="00035142">
    <w:pPr>
      <w:pStyle w:val="Piedepgina"/>
      <w:jc w:val="center"/>
      <w:rPr>
        <w:rFonts w:ascii="Palatino Linotype" w:hAnsi="Palatino Linotype"/>
        <w:i/>
        <w:color w:val="4472C4" w:themeColor="accent5"/>
        <w:sz w:val="28"/>
        <w:szCs w:val="28"/>
      </w:rPr>
    </w:pPr>
    <w:r w:rsidRPr="00062AF2">
      <w:rPr>
        <w:rFonts w:ascii="Palatino Linotype" w:hAnsi="Palatino Linotype"/>
        <w:i/>
        <w:color w:val="4472C4" w:themeColor="accent5"/>
        <w:sz w:val="28"/>
        <w:szCs w:val="28"/>
      </w:rPr>
      <w:t>Administración 2024-2028</w:t>
    </w:r>
  </w:p>
  <w:p w:rsidR="00035142" w:rsidRPr="00062AF2" w:rsidRDefault="00035142" w:rsidP="00035142">
    <w:pPr>
      <w:pStyle w:val="Piedepgina"/>
      <w:jc w:val="center"/>
      <w:rPr>
        <w:rFonts w:ascii="Palatino Linotype" w:hAnsi="Palatino Linotype"/>
        <w:i/>
        <w:color w:val="4472C4" w:themeColor="accent5"/>
        <w:sz w:val="28"/>
        <w:szCs w:val="28"/>
      </w:rPr>
    </w:pPr>
    <w:proofErr w:type="gramStart"/>
    <w:r>
      <w:rPr>
        <w:rFonts w:ascii="Palatino Linotype" w:hAnsi="Palatino Linotype"/>
        <w:i/>
        <w:color w:val="4472C4" w:themeColor="accent5"/>
        <w:sz w:val="28"/>
        <w:szCs w:val="28"/>
      </w:rPr>
      <w:t>”</w:t>
    </w:r>
    <w:r w:rsidRPr="00062AF2">
      <w:rPr>
        <w:rFonts w:ascii="Palatino Linotype" w:hAnsi="Palatino Linotype"/>
        <w:i/>
        <w:color w:val="4472C4" w:themeColor="accent5"/>
        <w:sz w:val="28"/>
        <w:szCs w:val="28"/>
      </w:rPr>
      <w:t>Trabajando</w:t>
    </w:r>
    <w:proofErr w:type="gramEnd"/>
    <w:r w:rsidRPr="00062AF2">
      <w:rPr>
        <w:rFonts w:ascii="Palatino Linotype" w:hAnsi="Palatino Linotype"/>
        <w:i/>
        <w:color w:val="4472C4" w:themeColor="accent5"/>
        <w:sz w:val="28"/>
        <w:szCs w:val="28"/>
      </w:rPr>
      <w:t xml:space="preserve"> Juntos Por Un Mejor Municipio</w:t>
    </w:r>
    <w:r>
      <w:rPr>
        <w:rFonts w:ascii="Palatino Linotype" w:hAnsi="Palatino Linotype"/>
        <w:i/>
        <w:color w:val="4472C4" w:themeColor="accent5"/>
        <w:sz w:val="28"/>
        <w:szCs w:val="28"/>
      </w:rPr>
      <w:t>”</w:t>
    </w:r>
  </w:p>
  <w:p w:rsidR="00D70EBB" w:rsidRDefault="00D70EBB" w:rsidP="00035142">
    <w:pPr>
      <w:pStyle w:val="Piedepgina"/>
      <w:jc w:val="center"/>
    </w:pPr>
  </w:p>
  <w:p w:rsidR="00D70EBB" w:rsidRDefault="00D70EB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2F0" w:rsidRDefault="009E72F0" w:rsidP="00D70EBB">
      <w:pPr>
        <w:spacing w:after="0" w:line="240" w:lineRule="auto"/>
      </w:pPr>
      <w:r>
        <w:separator/>
      </w:r>
    </w:p>
  </w:footnote>
  <w:footnote w:type="continuationSeparator" w:id="0">
    <w:p w:rsidR="009E72F0" w:rsidRDefault="009E72F0" w:rsidP="00D70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142" w:rsidRPr="00286314" w:rsidRDefault="00035142" w:rsidP="00035142">
    <w:pPr>
      <w:pStyle w:val="Encabezado"/>
      <w:tabs>
        <w:tab w:val="clear" w:pos="4419"/>
        <w:tab w:val="clear" w:pos="8838"/>
        <w:tab w:val="left" w:pos="1950"/>
      </w:tabs>
      <w:jc w:val="center"/>
      <w:rPr>
        <w:rFonts w:ascii="Palatino Linotype" w:hAnsi="Palatino Linotype"/>
        <w:i/>
        <w:color w:val="4472C4" w:themeColor="accent5"/>
        <w:sz w:val="28"/>
      </w:rPr>
    </w:pPr>
    <w:r w:rsidRPr="00FA05D0">
      <w:rPr>
        <w:noProof/>
        <w:lang w:eastAsia="es-GT"/>
      </w:rPr>
      <w:drawing>
        <wp:anchor distT="0" distB="0" distL="114300" distR="114300" simplePos="0" relativeHeight="251660288" behindDoc="1" locked="0" layoutInCell="1" allowOverlap="1" wp14:anchorId="07728FA3" wp14:editId="50FD0C0C">
          <wp:simplePos x="0" y="0"/>
          <wp:positionH relativeFrom="margin">
            <wp:posOffset>4908550</wp:posOffset>
          </wp:positionH>
          <wp:positionV relativeFrom="paragraph">
            <wp:posOffset>11430</wp:posOffset>
          </wp:positionV>
          <wp:extent cx="1175425" cy="1017767"/>
          <wp:effectExtent l="0" t="0" r="5715" b="0"/>
          <wp:wrapNone/>
          <wp:docPr id="5" name="Imagen 5" descr="C:\Users\HP\Downloads\guatemala-escudo-logo-9F5E56B809-seeklogo.com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guatemala-escudo-logo-9F5E56B809-seeklogo.com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5425" cy="10177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5493">
      <w:rPr>
        <w:noProof/>
        <w:lang w:eastAsia="es-GT"/>
      </w:rPr>
      <w:drawing>
        <wp:anchor distT="0" distB="0" distL="114300" distR="114300" simplePos="0" relativeHeight="251659264" behindDoc="1" locked="0" layoutInCell="1" allowOverlap="1" wp14:anchorId="16C40C2B" wp14:editId="7A137EFF">
          <wp:simplePos x="0" y="0"/>
          <wp:positionH relativeFrom="column">
            <wp:posOffset>14936</wp:posOffset>
          </wp:positionH>
          <wp:positionV relativeFrom="paragraph">
            <wp:posOffset>-57150</wp:posOffset>
          </wp:positionV>
          <wp:extent cx="962025" cy="1173480"/>
          <wp:effectExtent l="0" t="0" r="9525" b="7620"/>
          <wp:wrapNone/>
          <wp:docPr id="1" name="Imagen 1" descr="C:\Users\USUARIO\Desktop\LOGO 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 AZUL.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2025"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86314">
      <w:rPr>
        <w:rFonts w:ascii="Palatino Linotype" w:hAnsi="Palatino Linotype"/>
        <w:i/>
        <w:color w:val="4472C4" w:themeColor="accent5"/>
        <w:sz w:val="28"/>
      </w:rPr>
      <w:t>Municipalidad de San Bartolo Aguas Calientes</w:t>
    </w:r>
    <w:r>
      <w:rPr>
        <w:rFonts w:ascii="Palatino Linotype" w:hAnsi="Palatino Linotype"/>
        <w:i/>
        <w:color w:val="4472C4" w:themeColor="accent5"/>
        <w:sz w:val="28"/>
      </w:rPr>
      <w:t>,</w:t>
    </w:r>
  </w:p>
  <w:p w:rsidR="00035142" w:rsidRPr="00286314" w:rsidRDefault="00035142" w:rsidP="00035142">
    <w:pPr>
      <w:pStyle w:val="Encabezado"/>
      <w:tabs>
        <w:tab w:val="clear" w:pos="4419"/>
        <w:tab w:val="clear" w:pos="8838"/>
        <w:tab w:val="left" w:pos="1950"/>
      </w:tabs>
      <w:jc w:val="center"/>
      <w:rPr>
        <w:rFonts w:ascii="Palatino Linotype" w:hAnsi="Palatino Linotype"/>
        <w:i/>
        <w:color w:val="4472C4" w:themeColor="accent5"/>
        <w:sz w:val="28"/>
      </w:rPr>
    </w:pPr>
    <w:r>
      <w:rPr>
        <w:rFonts w:ascii="Palatino Linotype" w:hAnsi="Palatino Linotype"/>
        <w:i/>
        <w:color w:val="4472C4" w:themeColor="accent5"/>
        <w:sz w:val="28"/>
      </w:rPr>
      <w:t xml:space="preserve">Departamento de </w:t>
    </w:r>
    <w:r w:rsidRPr="00286314">
      <w:rPr>
        <w:rFonts w:ascii="Palatino Linotype" w:hAnsi="Palatino Linotype"/>
        <w:i/>
        <w:color w:val="4472C4" w:themeColor="accent5"/>
        <w:sz w:val="28"/>
      </w:rPr>
      <w:t>Totonicapán.</w:t>
    </w:r>
  </w:p>
  <w:p w:rsidR="00035142" w:rsidRPr="00FA05D0" w:rsidRDefault="00035142" w:rsidP="00035142">
    <w:pPr>
      <w:pStyle w:val="Encabezado"/>
      <w:tabs>
        <w:tab w:val="clear" w:pos="4419"/>
        <w:tab w:val="clear" w:pos="8838"/>
        <w:tab w:val="left" w:pos="1950"/>
      </w:tabs>
      <w:jc w:val="center"/>
      <w:rPr>
        <w:rFonts w:ascii="Palatino Linotype" w:hAnsi="Palatino Linotype"/>
        <w:i/>
        <w:color w:val="4472C4" w:themeColor="accent5"/>
        <w:sz w:val="28"/>
      </w:rPr>
    </w:pPr>
    <w:r w:rsidRPr="00286314">
      <w:rPr>
        <w:rFonts w:ascii="Palatino Linotype" w:hAnsi="Palatino Linotype"/>
        <w:i/>
        <w:color w:val="4472C4" w:themeColor="accent5"/>
        <w:sz w:val="28"/>
      </w:rPr>
      <w:t>3ra. avenida 4-24 zona 1.</w:t>
    </w:r>
  </w:p>
  <w:p w:rsidR="00035142" w:rsidRDefault="000351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EBB"/>
    <w:rsid w:val="0001767B"/>
    <w:rsid w:val="00035142"/>
    <w:rsid w:val="000913DF"/>
    <w:rsid w:val="000A2426"/>
    <w:rsid w:val="000F7B60"/>
    <w:rsid w:val="0012495C"/>
    <w:rsid w:val="00156EA2"/>
    <w:rsid w:val="002137AD"/>
    <w:rsid w:val="00253130"/>
    <w:rsid w:val="00282DF8"/>
    <w:rsid w:val="002B6B0D"/>
    <w:rsid w:val="004245A2"/>
    <w:rsid w:val="004E6F9C"/>
    <w:rsid w:val="00541608"/>
    <w:rsid w:val="00554BA4"/>
    <w:rsid w:val="0057291D"/>
    <w:rsid w:val="005820AB"/>
    <w:rsid w:val="005A7367"/>
    <w:rsid w:val="005C7197"/>
    <w:rsid w:val="006217E7"/>
    <w:rsid w:val="00636BD9"/>
    <w:rsid w:val="00686A88"/>
    <w:rsid w:val="00721369"/>
    <w:rsid w:val="00793C03"/>
    <w:rsid w:val="00823A36"/>
    <w:rsid w:val="008C16AB"/>
    <w:rsid w:val="008F4B6D"/>
    <w:rsid w:val="009118DF"/>
    <w:rsid w:val="00914407"/>
    <w:rsid w:val="00933491"/>
    <w:rsid w:val="009E72F0"/>
    <w:rsid w:val="00B307AC"/>
    <w:rsid w:val="00C1228B"/>
    <w:rsid w:val="00C2598E"/>
    <w:rsid w:val="00CE0172"/>
    <w:rsid w:val="00D3257F"/>
    <w:rsid w:val="00D70EBB"/>
    <w:rsid w:val="00EA6835"/>
    <w:rsid w:val="00EC49EC"/>
    <w:rsid w:val="00F86FC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A1FA1"/>
  <w15:chartTrackingRefBased/>
  <w15:docId w15:val="{4DA43987-A773-4EC8-ABF2-730B8210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E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70E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0EBB"/>
  </w:style>
  <w:style w:type="paragraph" w:styleId="Piedepgina">
    <w:name w:val="footer"/>
    <w:basedOn w:val="Normal"/>
    <w:link w:val="PiedepginaCar"/>
    <w:uiPriority w:val="99"/>
    <w:unhideWhenUsed/>
    <w:rsid w:val="00D70E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0EBB"/>
  </w:style>
  <w:style w:type="table" w:styleId="Tablaconcuadrcula">
    <w:name w:val="Table Grid"/>
    <w:basedOn w:val="Tablanormal"/>
    <w:uiPriority w:val="39"/>
    <w:rsid w:val="00D7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121</Words>
  <Characters>671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Keny Sales García</dc:creator>
  <cp:keywords/>
  <dc:description/>
  <cp:lastModifiedBy>Keny Sales García</cp:lastModifiedBy>
  <cp:revision>2</cp:revision>
  <cp:lastPrinted>2024-06-05T16:11:00Z</cp:lastPrinted>
  <dcterms:created xsi:type="dcterms:W3CDTF">2024-06-05T15:41:00Z</dcterms:created>
  <dcterms:modified xsi:type="dcterms:W3CDTF">2025-02-03T18:47:00Z</dcterms:modified>
</cp:coreProperties>
</file>